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07CD4" w:rsidTr="00BD735C">
        <w:tc>
          <w:tcPr>
            <w:tcW w:w="4785" w:type="dxa"/>
          </w:tcPr>
          <w:p w:rsidR="004845CA" w:rsidRDefault="004845CA" w:rsidP="00A960F8">
            <w:pPr>
              <w:pStyle w:val="a6"/>
              <w:wordWrap w:val="0"/>
              <w:autoSpaceDN w:val="0"/>
              <w:spacing w:line="290" w:lineRule="atLeast"/>
              <w:jc w:val="center"/>
              <w:rPr>
                <w:rFonts w:hint="eastAsia"/>
                <w:b/>
                <w:bCs/>
                <w:sz w:val="26"/>
                <w:szCs w:val="26"/>
              </w:rPr>
            </w:pPr>
            <w:r>
              <w:rPr>
                <w:rFonts w:hint="eastAsia"/>
                <w:b/>
                <w:bCs/>
                <w:sz w:val="26"/>
                <w:szCs w:val="26"/>
              </w:rPr>
              <w:t xml:space="preserve">2.6.2 </w:t>
            </w:r>
            <w:r w:rsidR="0000107B" w:rsidRPr="004845CA">
              <w:rPr>
                <w:rFonts w:hint="eastAsia"/>
                <w:b/>
                <w:bCs/>
                <w:sz w:val="26"/>
                <w:szCs w:val="26"/>
              </w:rPr>
              <w:t xml:space="preserve">에너지절약 업무를 강화할 데 </w:t>
            </w:r>
          </w:p>
          <w:p w:rsidR="0000107B" w:rsidRPr="004845CA" w:rsidRDefault="0000107B" w:rsidP="004845CA">
            <w:pPr>
              <w:pStyle w:val="a6"/>
              <w:wordWrap w:val="0"/>
              <w:autoSpaceDN w:val="0"/>
              <w:spacing w:line="290" w:lineRule="atLeast"/>
              <w:jc w:val="center"/>
              <w:rPr>
                <w:rFonts w:hint="eastAsia"/>
                <w:sz w:val="26"/>
                <w:szCs w:val="26"/>
              </w:rPr>
            </w:pPr>
            <w:r w:rsidRPr="004845CA">
              <w:rPr>
                <w:rFonts w:hint="eastAsia"/>
                <w:b/>
                <w:bCs/>
                <w:sz w:val="26"/>
                <w:szCs w:val="26"/>
              </w:rPr>
              <w:t>대한 국무원의 결정</w:t>
            </w:r>
          </w:p>
          <w:p w:rsidR="0000107B" w:rsidRDefault="0000107B" w:rsidP="00A960F8">
            <w:pPr>
              <w:pStyle w:val="a6"/>
              <w:wordWrap w:val="0"/>
              <w:autoSpaceDN w:val="0"/>
              <w:spacing w:line="290" w:lineRule="atLeast"/>
              <w:jc w:val="center"/>
              <w:rPr>
                <w:rFonts w:hint="eastAsia"/>
                <w:sz w:val="21"/>
                <w:szCs w:val="21"/>
                <w:lang w:eastAsia="zh-CN"/>
              </w:rPr>
            </w:pPr>
            <w:r w:rsidRPr="00A960F8">
              <w:rPr>
                <w:rFonts w:hint="eastAsia"/>
                <w:sz w:val="21"/>
                <w:szCs w:val="21"/>
              </w:rPr>
              <w:t>國發 [2006] 28호</w:t>
            </w:r>
          </w:p>
          <w:p w:rsidR="004845CA" w:rsidRDefault="004845CA" w:rsidP="00A960F8">
            <w:pPr>
              <w:pStyle w:val="a6"/>
              <w:wordWrap w:val="0"/>
              <w:autoSpaceDN w:val="0"/>
              <w:spacing w:line="290" w:lineRule="atLeast"/>
              <w:jc w:val="center"/>
              <w:rPr>
                <w:rFonts w:hint="eastAsia"/>
                <w:sz w:val="21"/>
                <w:szCs w:val="21"/>
                <w:lang w:eastAsia="zh-CN"/>
              </w:rPr>
            </w:pPr>
          </w:p>
          <w:p w:rsidR="004845CA" w:rsidRPr="00A960F8" w:rsidRDefault="004845CA" w:rsidP="00A960F8">
            <w:pPr>
              <w:pStyle w:val="a6"/>
              <w:wordWrap w:val="0"/>
              <w:autoSpaceDN w:val="0"/>
              <w:spacing w:line="290" w:lineRule="atLeast"/>
              <w:jc w:val="center"/>
              <w:rPr>
                <w:rFonts w:hint="eastAsia"/>
                <w:sz w:val="21"/>
                <w:szCs w:val="21"/>
                <w:lang w:eastAsia="zh-CN"/>
              </w:rPr>
            </w:pPr>
          </w:p>
          <w:p w:rsidR="0000107B" w:rsidRPr="00A960F8" w:rsidRDefault="0000107B" w:rsidP="00A960F8">
            <w:pPr>
              <w:pStyle w:val="a6"/>
              <w:wordWrap w:val="0"/>
              <w:autoSpaceDN w:val="0"/>
              <w:spacing w:line="290" w:lineRule="atLeast"/>
              <w:rPr>
                <w:rFonts w:hint="eastAsia"/>
                <w:sz w:val="21"/>
                <w:szCs w:val="21"/>
              </w:rPr>
            </w:pPr>
            <w:r w:rsidRPr="00A960F8">
              <w:rPr>
                <w:rFonts w:hint="eastAsia"/>
                <w:sz w:val="21"/>
                <w:szCs w:val="21"/>
              </w:rPr>
              <w:t>각 성 ․ 자치구 ․ 직할시 인민정부, 국무원 각 부와 위원회, 각 직속기구:</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과학발전관을 심도 있게 관철하고 국가의 자원절약 기본정책을 집행하고 사회 각계의 역량을 동원하여 에너지절약 업무를 진일보로 강화하고 절약형 사회를 다그쳐 건설하며, “11.5” 계획요지에서 제기한 에너지절약 목표를 실현하여 경제와 사회 발전이 전면적이고 지속가능한 발전 궤도에 오르도록 촉진하기 위해 아래와 같이 특별히 규정한다.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 xml:space="preserve">1. 에너지절약 업무를 강화하는 중요성과 긴박성을 충분히 인식해야 한다. </w:t>
            </w:r>
          </w:p>
          <w:p w:rsidR="0000107B" w:rsidRPr="00E00D2E" w:rsidRDefault="0000107B" w:rsidP="00E00D2E">
            <w:pPr>
              <w:pStyle w:val="a6"/>
              <w:wordWrap w:val="0"/>
              <w:autoSpaceDN w:val="0"/>
              <w:spacing w:line="290" w:lineRule="atLeast"/>
              <w:ind w:firstLineChars="100" w:firstLine="198"/>
              <w:rPr>
                <w:rFonts w:hint="eastAsia"/>
                <w:spacing w:val="-6"/>
                <w:sz w:val="21"/>
                <w:szCs w:val="21"/>
              </w:rPr>
            </w:pPr>
            <w:r w:rsidRPr="00E00D2E">
              <w:rPr>
                <w:rFonts w:hint="eastAsia"/>
                <w:spacing w:val="-6"/>
                <w:sz w:val="21"/>
                <w:szCs w:val="21"/>
              </w:rPr>
              <w:t>(1) 에너지절약 업무를 더욱 중요한 전략적 위치에 두어야 한다. 우리나라는 인구가 많고 에너지자원이 상대적으로 부족하고 인당 보유량이 세계 평균 수준에 비해 훨씬 적다. 당면하게 중국은 공업화와 도시화에로 가속 발전하는 단계에 처해 있으며, 따라서 에너지 소모량이 비교적 많고 소비규모도 날로 늘어나고 있다. 특히 투입, 소모, 오염이 모두 높은 조방형 경제성장방식은 에너지 수급모순과 환경오염 문제를 격화시켰다. 에너지 문제는 이미 경제와 사회발전을 제약하는 중요한 요인으로 작용하고 있다. 그러므로 전략과 전반적인 시야에서 에너지업무를 잘 처리해야 하는 중요성을 인식하고 에너지안전에 대해 깊은 중시를 돌려 에너지의 지속가능한 발전을 실현해야 한다. 우리나라의 에너지 문제를 해결하는 근본적인 출로는, 개발과 절약을 동시에 추진하고 에너지절약을 우선으로 하는 방침을 끈질기게 추진하고 에너지 절약과 소모를 줄이며 에너지 이용효율을 높이는데 있다. 에너지절약은 에너지제약을 완화시키고 환경압력을 줄이고 경제적 안전을 보장하며 초요사회의 건설목표와 지속가능한 발전을 전면적으로 실현하는 필연적인 선택으로서 이는 과학적 발전관의 근본적 요구를 구현하였다. 이것은 하나의 장기적인 전략적 임무이므로 반드시 더욱 중요한 전략적 위치에 놓아야 한다.</w:t>
            </w:r>
          </w:p>
          <w:p w:rsidR="0000107B" w:rsidRPr="00E00D2E" w:rsidRDefault="0000107B" w:rsidP="00E00D2E">
            <w:pPr>
              <w:pStyle w:val="a6"/>
              <w:wordWrap w:val="0"/>
              <w:autoSpaceDN w:val="0"/>
              <w:spacing w:line="290" w:lineRule="atLeast"/>
              <w:ind w:firstLineChars="100" w:firstLine="190"/>
              <w:rPr>
                <w:rFonts w:hint="eastAsia"/>
                <w:spacing w:val="-10"/>
                <w:sz w:val="21"/>
                <w:szCs w:val="21"/>
              </w:rPr>
            </w:pPr>
            <w:r w:rsidRPr="00E00D2E">
              <w:rPr>
                <w:rFonts w:hint="eastAsia"/>
                <w:spacing w:val="-10"/>
                <w:sz w:val="21"/>
                <w:szCs w:val="21"/>
              </w:rPr>
              <w:t xml:space="preserve">(2) 에너지절약 업무를 당면의 긴박한 임무로 삼아야 한다. 근년에 경제성장방식의 전환이 정체되고 에너지 고소모 업종의 발전이 보다 빨랐기 때문에 </w:t>
            </w:r>
            <w:r w:rsidRPr="00E00D2E">
              <w:rPr>
                <w:rFonts w:hint="eastAsia"/>
                <w:spacing w:val="-10"/>
                <w:sz w:val="21"/>
                <w:szCs w:val="21"/>
              </w:rPr>
              <w:lastRenderedPageBreak/>
              <w:t>단위당 GDP 에너지소모량이 증가하였다. 특히 금년 상반기의 에너지소모 증가비율은 여전히 경제성장률을 초과하여 에너지절약 과업이 더욱 큰 압력을 받게 되었으며, 상당히 준엄한 형세에 직면하고 있다. 각 지역, 각 부서는 에너지절약 업무를 강화하는 긴박성을 충분히 인식하고 우환의식과 위기의식을 느끼고 역사적 책임감과 사명감을 가져야 한다. 각급 정부는 에너지절약 업무를 당면의 한 가지 긴박한 임무로 삼고 그의 중요한 의사일정에 올려 힘써 노력하고 효과적인 조치를 취하여 “11.5”계획 중 에너지절약 목표가 실현되도록 보장함으로써 국민경제의 보다 빠르고 양호한 발전을 촉진해야 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2. 과학적 발전관으로 에너지절약 업무를 지도해야 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(3) 지도사상. 덩쇼우핑 이론과 “3개 대표”의 중요한 사상에 의거 과학적 발전관을 전면적으로 관철하고 에너지절약 기본국책을 철저히 관철해야 한다. 에너지 이용율을 높이는 것을 핵심으로 삼고 경제성장 방식의 전환, 경제구조 조정, 기술진보 가속화를 근본으로 하여 전사회의 에너지절약 의식을 강화해야 한다. 엄격한 관리제도를 수립하고 효과적인 격려정책을 실시하며, 시장의 자원배치 역할을 충분히 발휘시키고 시장주체의 에너지절약 자각성을 발동시키며, 에너지절약형 생산방식과 소비패러다임을 다그쳐 구축하여 에너지의 효율적인 이용으로 경제사회의 지속적 발전을 촉진시킨다.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(4) 기본원칙. 에너지절약과 발전을 공동으로 추진한다. 에너지절약은 더욱 큰 발전을 도모하기 위해서이다. 그러므로 과학적 발전을 실현하려면 반드시 에너지를 절약해야 하며, 에너지절약을 우선적으로 추진하고 효율을 근본으로 하는 에너지개발과 절약을 동시에 추진해야 한다. 에너지절약을 경제성장 방식을 전화시키는 주요 정책적 목표로 삼고 에너지소모가 높고 오염이 심한 조방형 경제성장 방식을 근본적으로 돌려세워야 한다. 시장기제의 작용과 정부의 거시적 조절을 서로 결부시켜 에너지절약에 유리한 체제적 환경, 정책적 환경 및 시장적 환경을 힘써 조성하며, 근원제어와 잔존량의 발굴, 의법 관리와 정책 격려, 중점 발전과 전면적 추진을 상호 결부시킨다.</w:t>
            </w:r>
          </w:p>
          <w:p w:rsidR="0000107B" w:rsidRPr="00A64D91" w:rsidRDefault="0000107B" w:rsidP="00A64D91">
            <w:pPr>
              <w:pStyle w:val="a6"/>
              <w:wordWrap w:val="0"/>
              <w:autoSpaceDN w:val="0"/>
              <w:spacing w:line="290" w:lineRule="atLeast"/>
              <w:ind w:firstLineChars="100" w:firstLine="190"/>
              <w:rPr>
                <w:rFonts w:hint="eastAsia"/>
                <w:spacing w:val="-10"/>
                <w:sz w:val="21"/>
                <w:szCs w:val="21"/>
              </w:rPr>
            </w:pPr>
            <w:r w:rsidRPr="00A64D91">
              <w:rPr>
                <w:rFonts w:hint="eastAsia"/>
                <w:spacing w:val="-10"/>
                <w:sz w:val="21"/>
                <w:szCs w:val="21"/>
              </w:rPr>
              <w:t xml:space="preserve">(5) 주요목적. “11.5” 말에 들어 인민폐 만 위안 당 GDP(2005년 가격에 따라 계산) 에너지소모량을 0.98톤 표준석탄으로 줄이고 “10.5” 말기에 비해서는 20% 정도 줄임으로써 평균 연간 에너지절약 비율을 </w:t>
            </w:r>
            <w:r w:rsidRPr="00A64D91">
              <w:rPr>
                <w:rFonts w:hint="eastAsia"/>
                <w:spacing w:val="-10"/>
                <w:sz w:val="21"/>
                <w:szCs w:val="21"/>
              </w:rPr>
              <w:lastRenderedPageBreak/>
              <w:t>4.4%에 도달시켜야 한다. 중점업종 주요제품의 단위당 에너지소모량은 총체적으로 본 세기 국제선진수준에 도달하거나 접근해야 한다. 사회주의 시장경제에 어울리고 비교적 완벽한 에너지절약 법규와 표준체계, 정책보장체계, 기술지원시스템, 감독관리체계를 초보적으로 구축함으로써 시장주체가 에너지를 자각적으로 절약하는 기제를 마련한다.</w:t>
            </w:r>
          </w:p>
          <w:p w:rsidR="0000107B" w:rsidRPr="00A64D91" w:rsidRDefault="0000107B" w:rsidP="00A64D91">
            <w:pPr>
              <w:pStyle w:val="a6"/>
              <w:wordWrap w:val="0"/>
              <w:autoSpaceDN w:val="0"/>
              <w:spacing w:line="290" w:lineRule="atLeast"/>
              <w:ind w:firstLineChars="100" w:firstLine="198"/>
              <w:rPr>
                <w:rFonts w:hint="eastAsia"/>
                <w:spacing w:val="-6"/>
                <w:sz w:val="21"/>
                <w:szCs w:val="21"/>
              </w:rPr>
            </w:pPr>
            <w:r w:rsidRPr="00A64D91">
              <w:rPr>
                <w:rFonts w:hint="eastAsia"/>
                <w:spacing w:val="-6"/>
                <w:sz w:val="21"/>
                <w:szCs w:val="21"/>
              </w:rPr>
              <w:t>3. 에너지절약형 산업체계를 다그쳐 구축한다.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(6) 산업구조를 대폭 조정한다. 각 지역과 유관부서는 『「산업구조조정 촉진에 대한 잠정규정」실시에 대한 국무원의 결정』(國發 [2005] 40호)의 요구를 열심히 관철하고 산업구조 최적화 업그레이드를 추진하여 경제성장을 주로 공업발전과 양적 확장에 의거했던 것을 제3차 산업의 협동과 최적화 전환에로 촉진시키고 에너지절약에 입각하여 경제발전을 추진해야 한다. 그리고 산업 및 지역분포를 합리적으로 계획함으로써 정책의 실수로 인한 에너지 낭비를 피면해야 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 xml:space="preserve">(7) 서비스업의 발전을 다그쳐 추진한다. 서비스업의 에너지 저소모, 저오염의 장점을 충분히 발휘시켜 국민경제에서 점한 서비스업의 비중을 힘써 높인다. 전문화 분공과 사회적 효과의 제고를 중점으로 하고 생산 서비스업을 적극 발전시킨다. 국민의 수요를 만족시키고 그들의 생활에 편의를 제공하는 것을 중심으로 하여 생활 서비스업을 발전시킨다. 대중도시는 우선적으로 서비스업을 발전시켜야 하며, 조건을 갖춘 대중도시는 점진적으로 서비스경제를 중심으로 하는 산업구조를 형성해야 한다. </w:t>
            </w:r>
          </w:p>
          <w:p w:rsidR="0000107B" w:rsidRPr="00AF2A1A" w:rsidRDefault="0000107B" w:rsidP="00AF2A1A">
            <w:pPr>
              <w:pStyle w:val="a6"/>
              <w:wordWrap w:val="0"/>
              <w:autoSpaceDN w:val="0"/>
              <w:spacing w:line="290" w:lineRule="atLeast"/>
              <w:ind w:firstLineChars="100" w:firstLine="190"/>
              <w:rPr>
                <w:rFonts w:hint="eastAsia"/>
                <w:spacing w:val="-10"/>
                <w:sz w:val="21"/>
                <w:szCs w:val="21"/>
              </w:rPr>
            </w:pPr>
            <w:r w:rsidRPr="00AF2A1A">
              <w:rPr>
                <w:rFonts w:hint="eastAsia"/>
                <w:spacing w:val="-10"/>
                <w:sz w:val="21"/>
                <w:szCs w:val="21"/>
              </w:rPr>
              <w:t>(8) 공업구조를 적극 조정한다. 에너지 소모가 높은 신규 프로젝트를 엄격히 통제하고 에너지소모기준을 프로젝트의 심사인가 및 등록 단계의 강제적 요구로 설정하여 에너지소모가 높은 업종의 과속 발전을 억제한다. 기업의 철거, 개조에 대한 에너지기준 관리를 엄격히 한다. 낙후한 생산능력, 공학, 기술 및 설비를 다그쳐 도태시키고 기한 내에 도태시키지 않은 기업에 대해서는 지방 각급 인민정부 및 유관부서가 법에 따라 폐업을 명하거나 폐쇄시키고 오염물배출허가증을 말소하고 전력공급을 중지시키고 생산허가증 관리에 속하는 경우에는 법에 따라 생산허가증을 말소시켜야 한다. 기업의 연합 재편을 적극 추진하여 산업집중도와 규모화 수익을 높인다.</w:t>
            </w:r>
          </w:p>
          <w:p w:rsidR="0000107B" w:rsidRPr="00FE615F" w:rsidRDefault="0000107B" w:rsidP="00FE615F">
            <w:pPr>
              <w:pStyle w:val="a6"/>
              <w:wordWrap w:val="0"/>
              <w:autoSpaceDN w:val="0"/>
              <w:spacing w:line="290" w:lineRule="atLeast"/>
              <w:ind w:firstLineChars="100" w:firstLine="194"/>
              <w:rPr>
                <w:rFonts w:hint="eastAsia"/>
                <w:spacing w:val="-8"/>
                <w:sz w:val="21"/>
                <w:szCs w:val="21"/>
              </w:rPr>
            </w:pPr>
            <w:r w:rsidRPr="00FE615F">
              <w:rPr>
                <w:rFonts w:hint="eastAsia"/>
                <w:spacing w:val="-8"/>
                <w:sz w:val="21"/>
                <w:szCs w:val="21"/>
              </w:rPr>
              <w:t>(9) 에너지사용 구조를 최적화 한다. 에너지효율이 높은 청정에너지를 힘써 발전시키고 원탄 직접 사용을 점차 줄이고 발전용 가공석탄의 비중을 증</w:t>
            </w:r>
            <w:r w:rsidRPr="00FE615F">
              <w:rPr>
                <w:rFonts w:hint="eastAsia"/>
                <w:spacing w:val="-8"/>
                <w:sz w:val="21"/>
                <w:szCs w:val="21"/>
              </w:rPr>
              <w:lastRenderedPageBreak/>
              <w:t>가하고 석탄의 가스화와 액화를 발전시키고 전환 효율을 높인다. 기업과 거주민을 유도하여 전력을 합리하게 사용하도록 하며, 풍력에너지, 태양에너지, 바이오매스 에너지, 지열에너지, 수력에너지 등 재생에너지와 대체에너지를 힘써 발전시킨다.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4. 중점 분야의 에너지절약 업무를 틀어쥔다.</w:t>
            </w:r>
          </w:p>
          <w:p w:rsidR="0000107B" w:rsidRPr="00790D1A" w:rsidRDefault="0000107B" w:rsidP="00790D1A">
            <w:pPr>
              <w:pStyle w:val="a6"/>
              <w:wordWrap w:val="0"/>
              <w:autoSpaceDN w:val="0"/>
              <w:spacing w:line="290" w:lineRule="atLeast"/>
              <w:ind w:firstLineChars="100" w:firstLine="198"/>
              <w:rPr>
                <w:rFonts w:hint="eastAsia"/>
                <w:spacing w:val="-6"/>
                <w:sz w:val="21"/>
                <w:szCs w:val="21"/>
              </w:rPr>
            </w:pPr>
            <w:r w:rsidRPr="00790D1A">
              <w:rPr>
                <w:rFonts w:hint="eastAsia"/>
                <w:spacing w:val="-6"/>
                <w:sz w:val="21"/>
                <w:szCs w:val="21"/>
              </w:rPr>
              <w:t>(10) 공업 에너지절약을 강화한다. 철강, 비철금속, 석탄, 전력, 석유화학, 화공, 건자재 등 중점 에너지소모 업종과 연간 에너지소모량이 1만톤/표준석탄 이상에 달하는 기업의 에너지절약 업무를 중점적으로 틀어쥐고 1,000개 기업의 에너지절약 행동을 조직 실시하며, 제품구조를 적극 조정하도록 기업을 독촉하여 에너지절약 기술개조를 다그치고 에너지소모량을 줄이게 해야 한다.</w:t>
            </w:r>
          </w:p>
          <w:p w:rsidR="0000107B" w:rsidRPr="00790D1A" w:rsidRDefault="0000107B" w:rsidP="00790D1A">
            <w:pPr>
              <w:pStyle w:val="a6"/>
              <w:wordWrap w:val="0"/>
              <w:autoSpaceDN w:val="0"/>
              <w:spacing w:line="290" w:lineRule="atLeast"/>
              <w:ind w:firstLineChars="100" w:firstLine="190"/>
              <w:rPr>
                <w:rFonts w:hint="eastAsia"/>
                <w:spacing w:val="-10"/>
                <w:sz w:val="21"/>
                <w:szCs w:val="21"/>
              </w:rPr>
            </w:pPr>
            <w:r w:rsidRPr="00790D1A">
              <w:rPr>
                <w:rFonts w:hint="eastAsia"/>
                <w:spacing w:val="-10"/>
                <w:sz w:val="21"/>
                <w:szCs w:val="21"/>
              </w:rPr>
              <w:t>(11) 건축 에너지절약에 힘쓴다. 에너지절약 및 부지절약형 건물의 건설을 힘써 발전시키고 신축 아파트와 공공건물의 에너지절약이 설계표준의 50%에 도달하도록 하며, 직할시 및 조건을 갖춘 지역은 우선적으로 65%의 에너지절약 표준에 도달하도록 해야 한다. 그리고 기존 건물의 에너지절약 개조를 추진하고 신형 벽재소재를 힘써 발전시킨다.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(12) 교통운수 에너지절약을 강화한다. 에너지절약형 종합교통운수체계의 건설을 적극 다기치고 철도와 내하운송을 힘써 발전시키며, 공공교통과 궤도교통을 우선적으로 발전시키고 중고, 낙오된 철도기관차, 자동차, 선박을 다그쳐 도태시키며, 에너지절약과 친환경 교통수단의 발전을 장려하고 차용 대체연료와 청정연료 자동차를 개발, 보급시킨다.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(13) 상업 및 민용 에너지절약을 유도한다. 공공시설, 호텔과 빌딩, 오피스, 주민아파트에 고능률 에너지절약 사무설비, 가정용전기기계, 조명제품 등의 사용을 보급한다.</w:t>
            </w:r>
          </w:p>
          <w:p w:rsidR="0000107B" w:rsidRPr="002B55DB" w:rsidRDefault="0000107B" w:rsidP="002B55DB">
            <w:pPr>
              <w:pStyle w:val="a6"/>
              <w:wordWrap w:val="0"/>
              <w:autoSpaceDN w:val="0"/>
              <w:spacing w:line="290" w:lineRule="atLeast"/>
              <w:ind w:firstLineChars="100" w:firstLine="202"/>
              <w:rPr>
                <w:rFonts w:hint="eastAsia"/>
                <w:spacing w:val="-4"/>
                <w:sz w:val="21"/>
                <w:szCs w:val="21"/>
              </w:rPr>
            </w:pPr>
            <w:r w:rsidRPr="002B55DB">
              <w:rPr>
                <w:rFonts w:hint="eastAsia"/>
                <w:spacing w:val="-4"/>
                <w:sz w:val="21"/>
                <w:szCs w:val="21"/>
              </w:rPr>
              <w:t>(14) 농촌 에너지절약에 힘쓴다. 에너지소모가 높은 낙후한 농업기계와 어선장비의 도태와 업데이트를 다그치고 농촌 가정용 메탄가스 및 대중형 가축가금 양식장의 메탄가스 공사를 힘써 발전시키고 땔나무와 석탄을 절약하는 부뚜막을 보급시킨다. 현지 실정에 맞추어 소규모의 수력발전, 풍력, 태양 에너지와 농작물 줄기기화를</w:t>
            </w:r>
            <w:r w:rsidRPr="002B55DB">
              <w:rPr>
                <w:rFonts w:hint="eastAsia"/>
                <w:color w:val="FF0000"/>
                <w:spacing w:val="-4"/>
                <w:sz w:val="21"/>
                <w:szCs w:val="21"/>
              </w:rPr>
              <w:t xml:space="preserve"> </w:t>
            </w:r>
            <w:r w:rsidRPr="002B55DB">
              <w:rPr>
                <w:rFonts w:hint="eastAsia"/>
                <w:spacing w:val="-4"/>
                <w:sz w:val="21"/>
                <w:szCs w:val="21"/>
              </w:rPr>
              <w:t>통한 집중 가스공급시스템을 발전시킨다.</w:t>
            </w:r>
          </w:p>
          <w:p w:rsidR="0000107B" w:rsidRPr="002B55DB" w:rsidRDefault="0000107B" w:rsidP="002B55DB">
            <w:pPr>
              <w:pStyle w:val="a6"/>
              <w:wordWrap w:val="0"/>
              <w:autoSpaceDN w:val="0"/>
              <w:spacing w:line="290" w:lineRule="atLeast"/>
              <w:ind w:firstLineChars="100" w:firstLine="182"/>
              <w:rPr>
                <w:rFonts w:hint="eastAsia"/>
                <w:spacing w:val="-14"/>
                <w:sz w:val="21"/>
                <w:szCs w:val="21"/>
              </w:rPr>
            </w:pPr>
            <w:r w:rsidRPr="002B55DB">
              <w:rPr>
                <w:rFonts w:hint="eastAsia"/>
                <w:spacing w:val="-14"/>
                <w:sz w:val="21"/>
                <w:szCs w:val="21"/>
              </w:rPr>
              <w:t xml:space="preserve">(15) 정부기관의 에너지절약에 힘쓴다. 각급 정부부서와 영도간부는 자신부터 솔선수범하고 엄격히 절약하면서 에너지절약 업무에서 선두적인 역할을 발휘해야 한다. 중점적으로 정부기관의 건물과 난방, 에어컨, 조명시스템의 에너지절약 개조, 그리고 사무실시설의 </w:t>
            </w:r>
            <w:r w:rsidRPr="002B55DB">
              <w:rPr>
                <w:rFonts w:hint="eastAsia"/>
                <w:spacing w:val="-14"/>
                <w:sz w:val="21"/>
                <w:szCs w:val="21"/>
              </w:rPr>
              <w:lastRenderedPageBreak/>
              <w:t>에너지절약을 틀어쥐고 정부의 에너지절약 구매를 힘껏 추진하며 공무차량의 개혁을 온당하게 추진한다.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5. 에너지절약 기술진보에 힘쓴다.</w:t>
            </w:r>
          </w:p>
          <w:p w:rsidR="0000107B" w:rsidRPr="002B55DB" w:rsidRDefault="0000107B" w:rsidP="002B55DB">
            <w:pPr>
              <w:pStyle w:val="a6"/>
              <w:wordWrap w:val="0"/>
              <w:autoSpaceDN w:val="0"/>
              <w:spacing w:line="290" w:lineRule="atLeast"/>
              <w:ind w:firstLineChars="100" w:firstLine="190"/>
              <w:rPr>
                <w:rFonts w:hint="eastAsia"/>
                <w:spacing w:val="-10"/>
                <w:sz w:val="21"/>
                <w:szCs w:val="21"/>
              </w:rPr>
            </w:pPr>
            <w:r w:rsidRPr="002B55DB">
              <w:rPr>
                <w:rFonts w:hint="eastAsia"/>
                <w:spacing w:val="-10"/>
                <w:sz w:val="21"/>
                <w:szCs w:val="21"/>
              </w:rPr>
              <w:t xml:space="preserve">(16) 선진적인 에너지절약 기술, 제품의 연구개발 및 보급 응용을 다그쳐 추진한다. 각급 인민정부는 에너지절약을 정부의 과학기술투입, 하이테크산업화 추진의 중점영역으로 삼고 과학연구단위와 기업의 고능률 에너지절약 공학, 기술 및 제품의 개발을 지지하고, 자주 </w:t>
            </w:r>
            <w:smartTag w:uri="urn:schemas-microsoft-com:office:smarttags" w:element="PersonName">
              <w:smartTag w:uri="urn:schemas:contacts" w:element="Sn">
                <w:r w:rsidRPr="002B55DB">
                  <w:rPr>
                    <w:rFonts w:hint="eastAsia"/>
                    <w:spacing w:val="-10"/>
                    <w:sz w:val="21"/>
                    <w:szCs w:val="21"/>
                  </w:rPr>
                  <w:t>지</w:t>
                </w:r>
              </w:smartTag>
              <w:smartTag w:uri="urn:schemas:contacts" w:element="GivenName">
                <w:r w:rsidRPr="002B55DB">
                  <w:rPr>
                    <w:rFonts w:hint="eastAsia"/>
                    <w:spacing w:val="-10"/>
                    <w:sz w:val="21"/>
                    <w:szCs w:val="21"/>
                  </w:rPr>
                  <w:t>재권</w:t>
                </w:r>
              </w:smartTag>
            </w:smartTag>
            <w:r w:rsidRPr="002B55DB">
              <w:rPr>
                <w:rFonts w:hint="eastAsia"/>
                <w:spacing w:val="-10"/>
                <w:sz w:val="21"/>
                <w:szCs w:val="21"/>
              </w:rPr>
              <w:t>을 확보한, 에너지절약과 관련되는 공통성 및 관건 기술의 시범을 우선적으로 지지하며, 자주창의력을 보강하고 기술발전중의 병목문제를 해결해야 한다. 조건을 갖춘 지방은 선진적 국가 에너지효율표준에 도달하고 인증에 통과된 에너지절약 제품에 대하여 적당한 재정적 지원을 함으로써 소비자의 사용을 유도할 수 있다. 제품품질의 국가 검사면제 제도를 관철하고 고능률 에너지절약제품 생산기업의 규모화 발전을 장려한다. 유관부서는 에너지절약 기술정책을 제정, 반포하여 업계를 조직하여 공통성 기술의 보급을 추진한다.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(17) 중점 에너지절약 공정을 전면적으로 실행한다. 유관부서와 지방 인민정부 및 유관단위는 “11.5” 계획 요강에서 제기한 석탄공업보일러(용광로） 개조, 지역간의 열 및 전력 에너지 공동생산, 여열여압의 이용, 에너지절약 및 대체석유, 전기기계시스템의 에너지절약, 에너지시스템의 최적화, 건축 에너지절약, 녹색조명, 정부기관의 에너지절약 및 에너지절약 모니터링과 기술서비스체계 건설 등 10대 중점 에너지공정을 조직 실시한다. 발전개혁위원회는 각 지역, 각 유관부서를 독촉하여 상관 정책 조치를 다그쳐 관철함으로써 공정자금의 조달을 보장해야 하며, 아울러 유관부서와 회동하여 중점공정, 중대 프로젝트 실행상황에 대한 감독 검사를 잘해야 한다.</w:t>
            </w:r>
          </w:p>
          <w:p w:rsidR="0000107B" w:rsidRPr="00080159" w:rsidRDefault="0000107B" w:rsidP="00080159">
            <w:pPr>
              <w:pStyle w:val="a6"/>
              <w:wordWrap w:val="0"/>
              <w:autoSpaceDN w:val="0"/>
              <w:spacing w:line="290" w:lineRule="atLeast"/>
              <w:ind w:firstLineChars="100" w:firstLine="198"/>
              <w:rPr>
                <w:rFonts w:hint="eastAsia"/>
                <w:spacing w:val="-6"/>
                <w:sz w:val="21"/>
                <w:szCs w:val="21"/>
              </w:rPr>
            </w:pPr>
            <w:r w:rsidRPr="00080159">
              <w:rPr>
                <w:rFonts w:hint="eastAsia"/>
                <w:spacing w:val="-6"/>
                <w:sz w:val="21"/>
                <w:szCs w:val="21"/>
              </w:rPr>
              <w:t>(18) 에너지절약 서비스체계를 구축한다. 유관부서는 에너지절약 서비스체계의 건설 지도사상을 다그쳐 연구 제정하고 각급, 각종 에너지절약 기술서비스기구의 기제전환, 혁신모델, 분야확장을 촉진시키고 서비스능력을 보강하고 서비스수준을 높여야 한다. 계약에너지 관리를 다그쳐 추진하고 기업의 에너지절약 기술 개조를 추진한다.</w:t>
            </w:r>
          </w:p>
          <w:p w:rsidR="0000107B" w:rsidRPr="00080159" w:rsidRDefault="0000107B" w:rsidP="00080159">
            <w:pPr>
              <w:pStyle w:val="a6"/>
              <w:wordWrap w:val="0"/>
              <w:autoSpaceDN w:val="0"/>
              <w:spacing w:line="290" w:lineRule="atLeast"/>
              <w:ind w:firstLineChars="100" w:firstLine="198"/>
              <w:rPr>
                <w:rFonts w:hint="eastAsia"/>
                <w:spacing w:val="-6"/>
                <w:sz w:val="21"/>
                <w:szCs w:val="21"/>
              </w:rPr>
            </w:pPr>
            <w:r w:rsidRPr="00080159">
              <w:rPr>
                <w:rFonts w:hint="eastAsia"/>
                <w:spacing w:val="-6"/>
                <w:sz w:val="21"/>
                <w:szCs w:val="21"/>
              </w:rPr>
              <w:t>(19) 국제교류와 협력을 강화한다. 외국의 선진 에너지절약 기술과 관리경험을 적극적으로 도입하고 국제기구, 금융기관 및 유관 국가와 지역간 에너지절약 분야에서의 협력을 폭 넓게 전개한다.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 xml:space="preserve">6. 에너지절약에 대한 감독 관리를 강화한다. </w:t>
            </w:r>
          </w:p>
          <w:p w:rsidR="0000107B" w:rsidRPr="00080159" w:rsidRDefault="0000107B" w:rsidP="00080159">
            <w:pPr>
              <w:pStyle w:val="a6"/>
              <w:wordWrap w:val="0"/>
              <w:autoSpaceDN w:val="0"/>
              <w:spacing w:line="290" w:lineRule="atLeast"/>
              <w:ind w:firstLineChars="100" w:firstLine="190"/>
              <w:rPr>
                <w:rFonts w:hint="eastAsia"/>
                <w:spacing w:val="-10"/>
                <w:sz w:val="21"/>
                <w:szCs w:val="21"/>
              </w:rPr>
            </w:pPr>
            <w:r w:rsidRPr="00080159">
              <w:rPr>
                <w:rFonts w:hint="eastAsia"/>
                <w:spacing w:val="-10"/>
                <w:sz w:val="21"/>
                <w:szCs w:val="21"/>
              </w:rPr>
              <w:lastRenderedPageBreak/>
              <w:t>(20) 에너지절약 법률 법규와 표준체계를 건전히 한다. 《중화인민공화국 에너지절약법》 개정 업무를 절실하게 틀어쥐고 에너지절약 관리 제도를 진일보 엄격히 하며, 에너지절약 법 집행주체를 명확히 하고 정책격려를 강화하고 징계를 강화한다. 에너지절약과 관련한 법규를 제정한다. 주요 에너지소모 업계의 에너지소모 진입표준, 에너지절약 설계규범을 다그쳐 제정 및 완벽히 하고 중점 공업 에너지소모 설비, 기동차량, 건물, 가정용 전기기구, 조명제품 등의 에너지효율표준과 공공건물용 설비의 운행표준을 제정 및 완벽히 한다. 각 지역은 본 지역의 주요 에너지소모 제품과 대형 공공 건설단위의 에너지소모 한도액을 연구, 제정해야 한다.</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 xml:space="preserve">(21) 계획 지도를 강화한다. 각 지역, 각 유관부서는 “11.5” 계획 요지에 근거하여 에너지소모를 줄이는 제약적 목표를 실현하는 것을 본 지역, 본 부서의 “11.5” 계획과 관련 전문계획의 중요한 내용으로 삼고 목표, 임무, 정책조치를 명확히 하고 본 지역과 업계의 에너지절약 계획을 열심히 제정, 실시해야 한다. </w:t>
            </w:r>
          </w:p>
          <w:p w:rsidR="0000107B" w:rsidRPr="00A960F8" w:rsidRDefault="0000107B" w:rsidP="00BA7394">
            <w:pPr>
              <w:pStyle w:val="a6"/>
              <w:wordWrap w:val="0"/>
              <w:autoSpaceDN w:val="0"/>
              <w:spacing w:line="290" w:lineRule="atLeast"/>
              <w:ind w:firstLineChars="100" w:firstLine="210"/>
              <w:rPr>
                <w:rFonts w:hint="eastAsia"/>
                <w:sz w:val="21"/>
                <w:szCs w:val="21"/>
              </w:rPr>
            </w:pPr>
            <w:r w:rsidRPr="00A960F8">
              <w:rPr>
                <w:rFonts w:hint="eastAsia"/>
                <w:sz w:val="21"/>
                <w:szCs w:val="21"/>
              </w:rPr>
              <w:t>(22) 에너지절약 목표책임제와 평가체계를 구축한다. 발전개혁위원회는 “11.5” 계획 요지가 확정한 단위당 GDP 에너지소모 감소목표를 분해하여 각 성, 자치구, 직할시에 하달해야 하며, 성급 인민정부는 목표를 일일이 분해하여 각 시, 현 및 중점 에너지소모 기업에 하달하여 엄격한 목표책임제를 실시해야 한다. 통계국, 발전개혁위원회 등 부서는 해마다 정기적으로 각 지역의 에너지소모 상황을 공개해야 하며, 성급 인민정부는 본 지역의 에너지소모 공보제도를 수립해야 한다. 에너지소모 지표를 각지의 경제사회발전의 종합적 평가와 연도 검정체계에 넣어 지방 각급 인민정부 영도진과 영도간부의 임기내에 과학적 발전관을 관철한 중요한 검정내용으로 삼아야 하며, 아울러 국유 대중형 기업책임자의 경영실적의 중요한 검정내용을 하여 에너지절약 업무의 문책 제도를 실행한다. 발전개혁위원회는 유관부서와 회동하여 시행방법을 다그쳐 제정한다.</w:t>
            </w:r>
          </w:p>
          <w:p w:rsidR="0000107B" w:rsidRPr="00C7676C" w:rsidRDefault="0000107B" w:rsidP="00C7676C">
            <w:pPr>
              <w:pStyle w:val="a6"/>
              <w:wordWrap w:val="0"/>
              <w:autoSpaceDN w:val="0"/>
              <w:spacing w:line="290" w:lineRule="atLeast"/>
              <w:ind w:firstLineChars="100" w:firstLine="186"/>
              <w:rPr>
                <w:rFonts w:hint="eastAsia"/>
                <w:spacing w:val="-12"/>
                <w:sz w:val="21"/>
                <w:szCs w:val="21"/>
              </w:rPr>
            </w:pPr>
            <w:r w:rsidRPr="00C7676C">
              <w:rPr>
                <w:rFonts w:hint="eastAsia"/>
                <w:spacing w:val="-12"/>
                <w:sz w:val="21"/>
                <w:szCs w:val="21"/>
              </w:rPr>
              <w:t>(23) 고정자산투자프로젝트 에너지절약 평가 및 심사 제도를 수립한다. 유관부서와 지방 인민정부는 고정자산투자프로젝트(신축, 개축, 확장프로젝트 포함)에 대한 평가와 심사를 실시해야 한다. 에너지절약 심사를 실시하지 않았거나 에너지절약 심사 항목에 통과되지 아니한 경우에는 일률로 심사비준, 허가를 할 수 없으며, 원천적으로 에너지의 낭비를 두절해야 한</w:t>
            </w:r>
            <w:r w:rsidRPr="00C7676C">
              <w:rPr>
                <w:rFonts w:hint="eastAsia"/>
                <w:spacing w:val="-12"/>
                <w:sz w:val="21"/>
                <w:szCs w:val="21"/>
              </w:rPr>
              <w:lastRenderedPageBreak/>
              <w:t>다. 스스로 프로젝트건설을 비준한 경우에는 법에 따라 직접 책임자의 책임을 묻는다. 발전개혁위원회는 유관부서와 회동하여 고정자산투자프로젝트 에너지절약 평가 및 심사와 관련한 구체적 방법을 제정한다.</w:t>
            </w:r>
          </w:p>
          <w:p w:rsidR="0000107B" w:rsidRPr="00C7676C" w:rsidRDefault="0000107B" w:rsidP="00C7676C">
            <w:pPr>
              <w:pStyle w:val="a6"/>
              <w:wordWrap w:val="0"/>
              <w:autoSpaceDN w:val="0"/>
              <w:spacing w:line="290" w:lineRule="atLeast"/>
              <w:ind w:firstLineChars="100" w:firstLine="190"/>
              <w:rPr>
                <w:rFonts w:hint="eastAsia"/>
                <w:spacing w:val="-10"/>
                <w:sz w:val="21"/>
                <w:szCs w:val="21"/>
              </w:rPr>
            </w:pPr>
            <w:r w:rsidRPr="00C7676C">
              <w:rPr>
                <w:rFonts w:hint="eastAsia"/>
                <w:spacing w:val="-10"/>
                <w:sz w:val="21"/>
                <w:szCs w:val="21"/>
              </w:rPr>
              <w:t>(24) 중점 에너지소모 기업의 에너지절약 관리를 강화한다. 중점 에너지소모 기업은 엄격한 에너지절약 관리제도와 유효한 격려제도를 수립하고 광대한 종업원의 에너지절약 및 소모감소 적극성을 동원해야 한다. 기초 업무를 강화하고 전직 담당을 배치하고 에너지절약 및 소모감소 목표와 책임제를 직장, 반과 팀, 개인에게 관철함과 아울러 감독 검사를 강화해야 한다. 유관부서와 지방 각급 인민정부는 중점 에너지소모기업의 에너지절약 상황에 대한 추적, 지도 및 감독을 강화하고 정기적으로 중점기업의 에너지 이용 상황을 공포해야 한다. 그중 1,000개 기업 에너지절약 행동에 참가한 에너지 고소모 기업에 대하여 발전개혁위원회는 각 상관 성급 인민정부와 유관 중앙기업과 에너지절약 목표보증서를 체결하고 에너지절약 목표의 책임과 검정을 강화해야 한다.</w:t>
            </w:r>
          </w:p>
          <w:p w:rsidR="0000107B" w:rsidRPr="00C7676C" w:rsidRDefault="0000107B" w:rsidP="00C7676C">
            <w:pPr>
              <w:pStyle w:val="a6"/>
              <w:wordWrap w:val="0"/>
              <w:autoSpaceDN w:val="0"/>
              <w:spacing w:line="290" w:lineRule="atLeast"/>
              <w:ind w:firstLineChars="100" w:firstLine="202"/>
              <w:rPr>
                <w:rFonts w:hint="eastAsia"/>
                <w:spacing w:val="-4"/>
                <w:sz w:val="21"/>
                <w:szCs w:val="21"/>
              </w:rPr>
            </w:pPr>
            <w:r w:rsidRPr="00C7676C">
              <w:rPr>
                <w:rFonts w:hint="eastAsia"/>
                <w:spacing w:val="-4"/>
                <w:sz w:val="21"/>
                <w:szCs w:val="21"/>
              </w:rPr>
              <w:t>(25) 에너지효율 표기와 에너지절약 제품의 인증제도를 완벽히 한다. 강제적 에너지효율 표기 제도를 다그쳐 실시하고 에너지효율 표기를 가정용 전기기구, 전동기, 자동차, 건축에 사용하는 것을 확대하고 에너지효율 표기의 사회인지도를 부단히 높이고 사회 소비행위를 유도하여 기업이 고능률 에너지절약 제품을 다그쳐 연구 개발하도록 독촉한다. 자율적 에너지절약 제품의 인증을 추진하고 인증행위를 규율하고 인증범위를 확대하여 국제상호 인정을 추진한다.</w:t>
            </w:r>
          </w:p>
          <w:p w:rsidR="0000107B" w:rsidRPr="00C7676C" w:rsidRDefault="0000107B" w:rsidP="00C7676C">
            <w:pPr>
              <w:pStyle w:val="a6"/>
              <w:wordWrap w:val="0"/>
              <w:autoSpaceDN w:val="0"/>
              <w:spacing w:line="290" w:lineRule="atLeast"/>
              <w:ind w:firstLineChars="100" w:firstLine="202"/>
              <w:rPr>
                <w:rFonts w:hint="eastAsia"/>
                <w:spacing w:val="-4"/>
                <w:sz w:val="21"/>
                <w:szCs w:val="21"/>
              </w:rPr>
            </w:pPr>
            <w:r w:rsidRPr="00C7676C">
              <w:rPr>
                <w:rFonts w:hint="eastAsia"/>
                <w:spacing w:val="-4"/>
                <w:sz w:val="21"/>
                <w:szCs w:val="21"/>
              </w:rPr>
              <w:t>(26) 전력사용자 및 전력배분 관리를 강화한다. 전력사용자 관리의 종합적 우위를 충분히 발휘시키고 도시, 기업의 전력사용 방안을 최적화 하고 고능률 에너지절약 기술의 응용을 보급시키고 에너지효율이 높은 발전소 건설을 다그치고 전력 사용능률을 높인다. 발전 및 전력배분 관리규칙을 도입하여 청정에너지 발전을 우선적으로 안배하고 석탄 화력발전유닛에 대한 최적화 관리를 실시하며, 에너지소모가 높고 오염이 심한 저효율 발전유닛을 제한함으로써 전력에너지의 절약, 환경보호 및 경제 관리를 실현해야 한다.</w:t>
            </w:r>
          </w:p>
          <w:p w:rsidR="0000107B" w:rsidRPr="00C7676C" w:rsidRDefault="0000107B" w:rsidP="00C7676C">
            <w:pPr>
              <w:pStyle w:val="a6"/>
              <w:wordWrap w:val="0"/>
              <w:autoSpaceDN w:val="0"/>
              <w:spacing w:line="290" w:lineRule="atLeast"/>
              <w:ind w:firstLineChars="100" w:firstLine="198"/>
              <w:rPr>
                <w:rFonts w:hint="eastAsia"/>
                <w:spacing w:val="-6"/>
                <w:sz w:val="21"/>
                <w:szCs w:val="21"/>
              </w:rPr>
            </w:pPr>
            <w:r w:rsidRPr="00C7676C">
              <w:rPr>
                <w:rFonts w:hint="eastAsia"/>
                <w:spacing w:val="-6"/>
                <w:sz w:val="21"/>
                <w:szCs w:val="21"/>
              </w:rPr>
              <w:t>(27) 실내 에어컨 조절온도를 통제한다. 국가기관, 사회단체, 기업과 사업단위 및 개인공상업자를 포함한 모든 공공건물 내의 단위는 특정 용도는 제외하고 여름철 실내 에어컨 조절온도를 26℃ 이하로 조절해서는 아니되며, 겨울철 실내 에어컨 조절온도는 20℃를 초과해서는 아니된다. 유관부</w:t>
            </w:r>
            <w:r w:rsidRPr="00C7676C">
              <w:rPr>
                <w:rFonts w:hint="eastAsia"/>
                <w:spacing w:val="-6"/>
                <w:sz w:val="21"/>
                <w:szCs w:val="21"/>
              </w:rPr>
              <w:lastRenderedPageBreak/>
              <w:t>서는 이에 의거 공공건물의 실내 온도 관련표준을 수정하고 감독 검사를 강화해야 한다.</w:t>
            </w:r>
          </w:p>
          <w:p w:rsidR="0000107B" w:rsidRPr="00C7676C" w:rsidRDefault="0000107B" w:rsidP="00C7676C">
            <w:pPr>
              <w:pStyle w:val="a6"/>
              <w:wordWrap w:val="0"/>
              <w:autoSpaceDN w:val="0"/>
              <w:spacing w:line="290" w:lineRule="atLeast"/>
              <w:ind w:firstLineChars="100" w:firstLine="198"/>
              <w:rPr>
                <w:rFonts w:hint="eastAsia"/>
                <w:spacing w:val="-6"/>
                <w:sz w:val="21"/>
                <w:szCs w:val="21"/>
              </w:rPr>
            </w:pPr>
            <w:r w:rsidRPr="00C7676C">
              <w:rPr>
                <w:rFonts w:hint="eastAsia"/>
                <w:spacing w:val="-6"/>
                <w:sz w:val="21"/>
                <w:szCs w:val="21"/>
              </w:rPr>
              <w:t>(28) 에너지절약 감독 검사를 강화한다. 유관부서와 지방 각급 인민정부는 에너지절약 업무에 대한 감독 검사를 강화하고 중점적으로 에너지소모가 높은 기업과 공공시설의 에너지사용 상황, 고정자산투자프로젝트 에너지절약 평가와 심사상황, 도태 설비의 격지 재사용금지 상황, 그리고 제품의 에너지효율 표준과 표기, 건물 에너지절약 설계표준, 업계 설계규범의 집행 등 상황을 검사해야 한다. 건축물 에너지절약 표준에 도달하지 못하는 건물은 착공건설과 분양을 불허한다. 국가가 명문으로 도태시킨, 에너지소모가 높은 제품의 생산, 판매, 사용을 엄금한다. 폐기 기동차량과 선박 등 불법 거래활동을 엄하게 단속한다. 에너지 주관부서와 품질기술감독부서는 감독검사와 처벌을 강화하고 불법행위를 공개해야 한다.</w:t>
            </w:r>
          </w:p>
          <w:p w:rsidR="0000107B" w:rsidRPr="00C7676C" w:rsidRDefault="0000107B" w:rsidP="00C7676C">
            <w:pPr>
              <w:pStyle w:val="a6"/>
              <w:wordWrap w:val="0"/>
              <w:autoSpaceDN w:val="0"/>
              <w:spacing w:line="290" w:lineRule="atLeast"/>
              <w:ind w:firstLineChars="100" w:firstLine="198"/>
              <w:rPr>
                <w:rFonts w:hint="eastAsia"/>
                <w:spacing w:val="-6"/>
                <w:sz w:val="21"/>
                <w:szCs w:val="21"/>
              </w:rPr>
            </w:pPr>
            <w:r w:rsidRPr="00C7676C">
              <w:rPr>
                <w:rFonts w:hint="eastAsia"/>
                <w:spacing w:val="-6"/>
                <w:sz w:val="21"/>
                <w:szCs w:val="21"/>
              </w:rPr>
              <w:t>7. 에너지절약 보장기제를 수립, 건전히 한다.</w:t>
            </w:r>
          </w:p>
          <w:p w:rsidR="0000107B" w:rsidRPr="00C7676C" w:rsidRDefault="0000107B" w:rsidP="00C7676C">
            <w:pPr>
              <w:pStyle w:val="a6"/>
              <w:wordWrap w:val="0"/>
              <w:autoSpaceDN w:val="0"/>
              <w:spacing w:line="290" w:lineRule="atLeast"/>
              <w:ind w:firstLineChars="100" w:firstLine="194"/>
              <w:rPr>
                <w:rFonts w:hint="eastAsia"/>
                <w:spacing w:val="-8"/>
                <w:sz w:val="21"/>
                <w:szCs w:val="21"/>
              </w:rPr>
            </w:pPr>
            <w:r w:rsidRPr="00C7676C">
              <w:rPr>
                <w:rFonts w:hint="eastAsia"/>
                <w:spacing w:val="-8"/>
                <w:sz w:val="21"/>
                <w:szCs w:val="21"/>
              </w:rPr>
              <w:t xml:space="preserve">(29) 전기가격 관리를 강화 및 개선하고, 원가 제약기제를 구축한다. 전기가격의 타임셰어링 차별화 방법을 완벽히 하고 사용자가 전력을 합리적으로 사용하고 절약하도록 유도한다. 차별화 전기가격 실시범위를 확대하고 에너지소모가 높은 산업의 맹목적인 확장을 억제하고 구조조정을 촉진한다. 석유가격의 종합조정 안을 관철하고 국내 가공유의 가격을 정돈한다. 천연가스의 가격 개혁을 지속적으로 추진하고 천연가스와 대체에너지 가격의 연동과 동태적 조정기제를 수립한다. 석탄가격의 시장화 개혁을 전면적으로 추진하며, 에너지소모 한도 초과시의 가격인상 정책을 검토, 제정한다. </w:t>
            </w:r>
          </w:p>
          <w:p w:rsidR="0000107B" w:rsidRPr="00C7676C" w:rsidRDefault="0000107B" w:rsidP="00C7676C">
            <w:pPr>
              <w:pStyle w:val="a6"/>
              <w:wordWrap w:val="0"/>
              <w:autoSpaceDN w:val="0"/>
              <w:spacing w:line="290" w:lineRule="atLeast"/>
              <w:ind w:firstLineChars="100" w:firstLine="202"/>
              <w:rPr>
                <w:rFonts w:hint="eastAsia"/>
                <w:spacing w:val="-4"/>
                <w:sz w:val="21"/>
                <w:szCs w:val="21"/>
              </w:rPr>
            </w:pPr>
            <w:r w:rsidRPr="00C7676C">
              <w:rPr>
                <w:rFonts w:hint="eastAsia"/>
                <w:spacing w:val="-4"/>
                <w:sz w:val="21"/>
                <w:szCs w:val="21"/>
              </w:rPr>
              <w:t>(30) 에너지절약에 대한 정부의 지지를 강화한다. 각급 인민정부는 에너지절약 기술과 제품의 보급, 시범, 홍보, 정보서비스 및 포상장려 등 업무를 지지하고 에너지절약에 필요한 경비는 각급 인민정부 재정예산에 편성해야 한다. “11.5” 기간에 국가는 해마다 일정한 자금을 배정하여 에너지절약 중대프로젝트, 시범프로젝트 및 고효율 에너지절약 제품의 보급에 사용한다.</w:t>
            </w:r>
          </w:p>
          <w:p w:rsidR="0000107B" w:rsidRPr="00C7676C" w:rsidRDefault="0000107B" w:rsidP="00C7676C">
            <w:pPr>
              <w:pStyle w:val="a6"/>
              <w:wordWrap w:val="0"/>
              <w:autoSpaceDN w:val="0"/>
              <w:spacing w:line="290" w:lineRule="atLeast"/>
              <w:ind w:firstLineChars="100" w:firstLine="202"/>
              <w:rPr>
                <w:rFonts w:hint="eastAsia"/>
                <w:spacing w:val="-4"/>
                <w:sz w:val="21"/>
                <w:szCs w:val="21"/>
              </w:rPr>
            </w:pPr>
            <w:r w:rsidRPr="00C7676C">
              <w:rPr>
                <w:rFonts w:hint="eastAsia"/>
                <w:spacing w:val="-4"/>
                <w:sz w:val="21"/>
                <w:szCs w:val="21"/>
              </w:rPr>
              <w:t xml:space="preserve">(31) 에너지절약 조세우대정책을 실시한다. 발전개혁위원회는 유관부서와 함께 공동으로 《에너지절약 제품목록》을 다그쳐 제정한다. 《에너지절약 제품목록》에 편입된 제품의 생산과 사용에 대하여, 재정부, 세무총국은 유관부서와 회동하여 구체적인 조세우대정책을 다그쳐 연구, 제출하여 국무원의 심사 비준을 받아 실시한다. 에너지소모가 높고 오염이 심하고 자원제한을 받는 </w:t>
            </w:r>
            <w:r w:rsidRPr="00C7676C">
              <w:rPr>
                <w:rFonts w:hint="eastAsia"/>
                <w:spacing w:val="-4"/>
                <w:sz w:val="21"/>
                <w:szCs w:val="21"/>
              </w:rPr>
              <w:lastRenderedPageBreak/>
              <w:t>제품의 수출규제 정책조치를 엄격히 실시한다. 에너지절약을 촉진하는 연료 조세제도와 에너지소모가 높은 가공무역을 규제하고 불합리한 에너지소비를 억제하는 관련 조세정책을 검토, 제정한다. 부동한 종류의 에너지 광산자원세 개혁방안을 다그쳐 연구하여 적절한 시기에 맞추어 실시한다. 자원 조건과 시장 변화 상황에 비추어 자원세 징수표준을 적당하게 인상한다.</w:t>
            </w:r>
          </w:p>
          <w:p w:rsidR="0000107B" w:rsidRPr="00C7676C" w:rsidRDefault="0000107B" w:rsidP="00C7676C">
            <w:pPr>
              <w:pStyle w:val="a6"/>
              <w:wordWrap w:val="0"/>
              <w:autoSpaceDN w:val="0"/>
              <w:spacing w:line="290" w:lineRule="atLeast"/>
              <w:ind w:firstLineChars="100" w:firstLine="198"/>
              <w:rPr>
                <w:rFonts w:hint="eastAsia"/>
                <w:spacing w:val="-6"/>
                <w:sz w:val="21"/>
                <w:szCs w:val="21"/>
              </w:rPr>
            </w:pPr>
            <w:r w:rsidRPr="00C7676C">
              <w:rPr>
                <w:rFonts w:hint="eastAsia"/>
                <w:spacing w:val="-6"/>
                <w:sz w:val="21"/>
                <w:szCs w:val="21"/>
              </w:rPr>
              <w:t>(32) 에너지절약 융자루트를 확대한다. 각종 금융기구는 에너지절약 프로젝트에 대한 신용대부 지원을 절실하게 강화하고 에너지절약에 대한 사회 각계의 자금투입을 유도해야 한다. 시장을 통한 기업의 직접 융자를 장려하고 에너지절약과 소모를 줄이는 기술 개조를 다그쳐 실시해야 한다.</w:t>
            </w:r>
          </w:p>
          <w:p w:rsidR="0000107B" w:rsidRPr="00A12DC3" w:rsidRDefault="0000107B" w:rsidP="00A12DC3">
            <w:pPr>
              <w:pStyle w:val="a6"/>
              <w:wordWrap w:val="0"/>
              <w:autoSpaceDN w:val="0"/>
              <w:spacing w:line="290" w:lineRule="atLeast"/>
              <w:ind w:firstLineChars="100" w:firstLine="194"/>
              <w:rPr>
                <w:rFonts w:hint="eastAsia"/>
                <w:spacing w:val="-8"/>
                <w:sz w:val="21"/>
                <w:szCs w:val="21"/>
              </w:rPr>
            </w:pPr>
            <w:r w:rsidRPr="00A12DC3">
              <w:rPr>
                <w:rFonts w:hint="eastAsia"/>
                <w:spacing w:val="-8"/>
                <w:sz w:val="21"/>
                <w:szCs w:val="21"/>
              </w:rPr>
              <w:t>(33) 도시 열 공급체제 개혁을 추진한다. 도시 열 공급의 상업화, 화폐화를 다그치고 난방보조를 “잠성”보조에서 현금보조를 변화시키고 열 공급 계량을 강화하며, 열 사용량에 따라 비용을 부담하는 제도를 추진한다. 열 공급가격의 형성기제를 완벽히 한다. 유관부서는 건축물 난방비용을 열량에 따라 수취하는 정책을 다그쳐 연구, 제정하여 에너지절약에 유리한 열 공급시장을 육성해야 한다.</w:t>
            </w:r>
          </w:p>
          <w:p w:rsidR="0000107B" w:rsidRPr="00A12DC3" w:rsidRDefault="0000107B" w:rsidP="00A12DC3">
            <w:pPr>
              <w:pStyle w:val="a6"/>
              <w:wordWrap w:val="0"/>
              <w:autoSpaceDN w:val="0"/>
              <w:spacing w:line="290" w:lineRule="atLeast"/>
              <w:ind w:firstLineChars="100" w:firstLine="202"/>
              <w:rPr>
                <w:rFonts w:hint="eastAsia"/>
                <w:spacing w:val="-4"/>
                <w:sz w:val="21"/>
                <w:szCs w:val="21"/>
              </w:rPr>
            </w:pPr>
            <w:r w:rsidRPr="00A12DC3">
              <w:rPr>
                <w:rFonts w:hint="eastAsia"/>
                <w:spacing w:val="-4"/>
                <w:sz w:val="21"/>
                <w:szCs w:val="21"/>
              </w:rPr>
              <w:t>(34) 에너지절약 포상제도를 실시한다. 각 지역, 각 부서는 에너지절약 관리, 에너지절약 과학기술연구 및 보급업무 중에서 뚜렷한 성과를 따낸 단위와 개인을 표창하고 장려해야 한다. 에너지 생산경영단위와 사용단위는 과학적이고 합리한 에너지절약 장려방법을 제정하여 본 단위의 실제 상황에 결부시켜 에너지절약 업무 중에서 공헌이 있는 집단, 개인을 표창, 장려해야 하며, 에너지절약 장려는 임금총액에 계상할 수 있다.</w:t>
            </w:r>
          </w:p>
          <w:p w:rsidR="00A12DC3" w:rsidRPr="00A12DC3" w:rsidRDefault="00A12DC3" w:rsidP="00A12DC3">
            <w:pPr>
              <w:pStyle w:val="a6"/>
              <w:wordWrap w:val="0"/>
              <w:autoSpaceDN w:val="0"/>
              <w:spacing w:line="290" w:lineRule="atLeast"/>
              <w:ind w:firstLineChars="100" w:firstLine="210"/>
              <w:rPr>
                <w:rFonts w:hint="eastAsia"/>
                <w:sz w:val="21"/>
                <w:szCs w:val="21"/>
              </w:rPr>
            </w:pPr>
            <w:r w:rsidRPr="00A12DC3">
              <w:rPr>
                <w:rFonts w:hint="eastAsia"/>
                <w:sz w:val="21"/>
                <w:szCs w:val="21"/>
              </w:rPr>
              <w:t>8. 에너지절약 관리대오의 건설과 기초업무를 강화한다.</w:t>
            </w:r>
          </w:p>
          <w:p w:rsidR="00A12DC3" w:rsidRPr="00A12DC3" w:rsidRDefault="00A12DC3" w:rsidP="00A12DC3">
            <w:pPr>
              <w:pStyle w:val="a6"/>
              <w:wordWrap w:val="0"/>
              <w:autoSpaceDN w:val="0"/>
              <w:spacing w:line="290" w:lineRule="atLeast"/>
              <w:ind w:firstLineChars="100" w:firstLine="194"/>
              <w:rPr>
                <w:rFonts w:hint="eastAsia"/>
                <w:spacing w:val="-8"/>
                <w:sz w:val="21"/>
                <w:szCs w:val="21"/>
              </w:rPr>
            </w:pPr>
            <w:r w:rsidRPr="00A12DC3">
              <w:rPr>
                <w:rFonts w:hint="eastAsia"/>
                <w:spacing w:val="-8"/>
                <w:sz w:val="21"/>
                <w:szCs w:val="21"/>
              </w:rPr>
              <w:t>(35) 에너지절약 관리대오의 건설을 강화한다. 각급 인민정부는 에너지절약 관리대오의 건설을 강화하여 에너지절약 관리역량을 충실화 하고 에너지절약 감독체계를 완벽히 해야 한다. 본 행정구역 내 에너지절약 업무에 대한 감독 관리와 일상적인 감찰(모니터링) 업무를 강화하고 법에 따라 에너지절약의 법 집행과 감찰(모니터링)을 실시한다. 기존의 상관기구를 정합하는 기초 상 국가에너지절약센터를 설립하고 정책연구, 고정자산투자프로젝트 에너지절약 평가, 기술보급, 홍보교육, 정보자문, 국제교류와 협력 등 업무를 전개한다.</w:t>
            </w:r>
          </w:p>
          <w:p w:rsidR="00A12DC3" w:rsidRPr="00A12DC3" w:rsidRDefault="00A12DC3" w:rsidP="00A12DC3">
            <w:pPr>
              <w:pStyle w:val="a6"/>
              <w:wordWrap w:val="0"/>
              <w:autoSpaceDN w:val="0"/>
              <w:spacing w:line="290" w:lineRule="atLeast"/>
              <w:ind w:firstLineChars="100" w:firstLine="190"/>
              <w:rPr>
                <w:rFonts w:hint="eastAsia"/>
                <w:spacing w:val="-10"/>
                <w:sz w:val="21"/>
                <w:szCs w:val="21"/>
              </w:rPr>
            </w:pPr>
            <w:r w:rsidRPr="00A12DC3">
              <w:rPr>
                <w:rFonts w:hint="eastAsia"/>
                <w:spacing w:val="-10"/>
                <w:sz w:val="21"/>
                <w:szCs w:val="21"/>
              </w:rPr>
              <w:t>(36) 에너지통계와 계량관리를 강화한다. 각급 인민정부는 통계부서의 의법 에너지절약 통계조사, 통</w:t>
            </w:r>
            <w:r w:rsidRPr="00A12DC3">
              <w:rPr>
                <w:rFonts w:hint="eastAsia"/>
                <w:spacing w:val="-10"/>
                <w:sz w:val="21"/>
                <w:szCs w:val="21"/>
              </w:rPr>
              <w:lastRenderedPageBreak/>
              <w:t>계의 법 집행 및 데이터 발표 등에 필요한 업무보장을 제공해야 한다. 각급 통계부서는 에너지통계를 확실하게 강화하고 필요한 인력을 충실하고 통계제도를 완벽히 하고 통계방법을 개선하고 각 지역의 에너지소모수준, 에너지절약 목표책임 및 평가 검정제도를 반영하는 에너지절약체계를 구축해야 하며, 단위당 GDP 에너지소모지표에 대한 심사를 강화함으로써 통계데이터의 정확성과 적시성을 보장해야 한다. 각급 품질기술감독부서는 기업을 독촉하여 에너지계량설비를 합리적으로 배치하도록 하여 에너지계량에 대한 관리를 강화해야 한다.</w:t>
            </w:r>
          </w:p>
          <w:p w:rsidR="00A12DC3" w:rsidRPr="005D6196" w:rsidRDefault="00A12DC3" w:rsidP="005D6196">
            <w:pPr>
              <w:pStyle w:val="a6"/>
              <w:wordWrap w:val="0"/>
              <w:autoSpaceDN w:val="0"/>
              <w:spacing w:line="290" w:lineRule="atLeast"/>
              <w:ind w:firstLineChars="100" w:firstLine="198"/>
              <w:rPr>
                <w:rFonts w:hint="eastAsia"/>
                <w:spacing w:val="-6"/>
                <w:sz w:val="21"/>
                <w:szCs w:val="21"/>
              </w:rPr>
            </w:pPr>
            <w:r w:rsidRPr="005D6196">
              <w:rPr>
                <w:spacing w:val="-6"/>
                <w:sz w:val="21"/>
                <w:szCs w:val="21"/>
              </w:rPr>
              <w:t xml:space="preserve">(37) </w:t>
            </w:r>
            <w:r w:rsidRPr="005D6196">
              <w:rPr>
                <w:rFonts w:hint="eastAsia"/>
                <w:spacing w:val="-6"/>
                <w:sz w:val="21"/>
                <w:szCs w:val="21"/>
              </w:rPr>
              <w:t>에너지절약</w:t>
            </w:r>
            <w:r w:rsidRPr="005D6196">
              <w:rPr>
                <w:spacing w:val="-6"/>
                <w:sz w:val="21"/>
                <w:szCs w:val="21"/>
              </w:rPr>
              <w:t xml:space="preserve"> </w:t>
            </w:r>
            <w:r w:rsidRPr="005D6196">
              <w:rPr>
                <w:rFonts w:hint="eastAsia"/>
                <w:spacing w:val="-6"/>
                <w:sz w:val="21"/>
                <w:szCs w:val="21"/>
              </w:rPr>
              <w:t>선전</w:t>
            </w:r>
            <w:r w:rsidRPr="005D6196">
              <w:rPr>
                <w:spacing w:val="-6"/>
                <w:sz w:val="21"/>
                <w:szCs w:val="21"/>
              </w:rPr>
              <w:t xml:space="preserve">, </w:t>
            </w:r>
            <w:r w:rsidRPr="005D6196">
              <w:rPr>
                <w:rFonts w:hint="eastAsia"/>
                <w:spacing w:val="-6"/>
                <w:sz w:val="21"/>
                <w:szCs w:val="21"/>
              </w:rPr>
              <w:t>교육</w:t>
            </w:r>
            <w:r w:rsidRPr="005D6196">
              <w:rPr>
                <w:spacing w:val="-6"/>
                <w:sz w:val="21"/>
                <w:szCs w:val="21"/>
              </w:rPr>
              <w:t xml:space="preserve"> </w:t>
            </w:r>
            <w:r w:rsidRPr="005D6196">
              <w:rPr>
                <w:rFonts w:hint="eastAsia"/>
                <w:spacing w:val="-6"/>
                <w:sz w:val="21"/>
                <w:szCs w:val="21"/>
              </w:rPr>
              <w:t>및</w:t>
            </w:r>
            <w:r w:rsidRPr="005D6196">
              <w:rPr>
                <w:spacing w:val="-6"/>
                <w:sz w:val="21"/>
                <w:szCs w:val="21"/>
              </w:rPr>
              <w:t xml:space="preserve"> </w:t>
            </w:r>
            <w:r w:rsidRPr="005D6196">
              <w:rPr>
                <w:rFonts w:hint="eastAsia"/>
                <w:spacing w:val="-6"/>
                <w:sz w:val="21"/>
                <w:szCs w:val="21"/>
              </w:rPr>
              <w:t>양성을</w:t>
            </w:r>
            <w:r w:rsidRPr="005D6196">
              <w:rPr>
                <w:spacing w:val="-6"/>
                <w:sz w:val="21"/>
                <w:szCs w:val="21"/>
              </w:rPr>
              <w:t xml:space="preserve"> </w:t>
            </w:r>
            <w:r w:rsidRPr="005D6196">
              <w:rPr>
                <w:rFonts w:hint="eastAsia"/>
                <w:spacing w:val="-6"/>
                <w:sz w:val="21"/>
                <w:szCs w:val="21"/>
              </w:rPr>
              <w:t>강화한다</w:t>
            </w:r>
            <w:r w:rsidRPr="005D6196">
              <w:rPr>
                <w:spacing w:val="-6"/>
                <w:sz w:val="21"/>
                <w:szCs w:val="21"/>
              </w:rPr>
              <w:t xml:space="preserve">. </w:t>
            </w:r>
            <w:r w:rsidRPr="005D6196">
              <w:rPr>
                <w:rFonts w:hint="eastAsia"/>
                <w:spacing w:val="-6"/>
                <w:sz w:val="21"/>
                <w:szCs w:val="21"/>
              </w:rPr>
              <w:t>신문출판</w:t>
            </w:r>
            <w:r w:rsidRPr="005D6196">
              <w:rPr>
                <w:spacing w:val="-6"/>
                <w:sz w:val="21"/>
                <w:szCs w:val="21"/>
              </w:rPr>
              <w:t xml:space="preserve">, </w:t>
            </w:r>
            <w:r w:rsidRPr="005D6196">
              <w:rPr>
                <w:rFonts w:hint="eastAsia"/>
                <w:spacing w:val="-6"/>
                <w:sz w:val="21"/>
                <w:szCs w:val="21"/>
              </w:rPr>
              <w:t>라디오방송</w:t>
            </w:r>
            <w:r w:rsidRPr="005D6196">
              <w:rPr>
                <w:spacing w:val="-6"/>
                <w:sz w:val="21"/>
                <w:szCs w:val="21"/>
              </w:rPr>
              <w:t xml:space="preserve"> </w:t>
            </w:r>
            <w:r w:rsidRPr="005D6196">
              <w:rPr>
                <w:rFonts w:ascii="MS Mincho" w:eastAsia="MS Mincho" w:hAnsi="MS Mincho" w:cs="MS Mincho" w:hint="eastAsia"/>
                <w:spacing w:val="-6"/>
                <w:sz w:val="21"/>
                <w:szCs w:val="21"/>
              </w:rPr>
              <w:t>․</w:t>
            </w:r>
            <w:r w:rsidRPr="005D6196">
              <w:rPr>
                <w:spacing w:val="-6"/>
                <w:sz w:val="21"/>
                <w:szCs w:val="21"/>
              </w:rPr>
              <w:t xml:space="preserve"> </w:t>
            </w:r>
            <w:r w:rsidRPr="005D6196">
              <w:rPr>
                <w:rFonts w:hint="eastAsia"/>
                <w:spacing w:val="-6"/>
                <w:sz w:val="21"/>
                <w:szCs w:val="21"/>
              </w:rPr>
              <w:t>영화</w:t>
            </w:r>
            <w:r w:rsidRPr="005D6196">
              <w:rPr>
                <w:spacing w:val="-6"/>
                <w:sz w:val="21"/>
                <w:szCs w:val="21"/>
              </w:rPr>
              <w:t xml:space="preserve"> </w:t>
            </w:r>
            <w:r w:rsidRPr="005D6196">
              <w:rPr>
                <w:rFonts w:ascii="MS Mincho" w:eastAsia="MS Mincho" w:hAnsi="MS Mincho" w:cs="MS Mincho" w:hint="eastAsia"/>
                <w:spacing w:val="-6"/>
                <w:sz w:val="21"/>
                <w:szCs w:val="21"/>
              </w:rPr>
              <w:t>․</w:t>
            </w:r>
            <w:r w:rsidRPr="005D6196">
              <w:rPr>
                <w:spacing w:val="-6"/>
                <w:sz w:val="21"/>
                <w:szCs w:val="21"/>
              </w:rPr>
              <w:t xml:space="preserve"> TV, </w:t>
            </w:r>
            <w:r w:rsidRPr="005D6196">
              <w:rPr>
                <w:rFonts w:hint="eastAsia"/>
                <w:spacing w:val="-6"/>
                <w:sz w:val="21"/>
                <w:szCs w:val="21"/>
              </w:rPr>
              <w:t>문화</w:t>
            </w:r>
            <w:r w:rsidRPr="005D6196">
              <w:rPr>
                <w:spacing w:val="-6"/>
                <w:sz w:val="21"/>
                <w:szCs w:val="21"/>
              </w:rPr>
              <w:t xml:space="preserve"> </w:t>
            </w:r>
            <w:r w:rsidRPr="005D6196">
              <w:rPr>
                <w:rFonts w:hint="eastAsia"/>
                <w:spacing w:val="-6"/>
                <w:sz w:val="21"/>
                <w:szCs w:val="21"/>
              </w:rPr>
              <w:t>등</w:t>
            </w:r>
            <w:r w:rsidRPr="005D6196">
              <w:rPr>
                <w:spacing w:val="-6"/>
                <w:sz w:val="21"/>
                <w:szCs w:val="21"/>
              </w:rPr>
              <w:t xml:space="preserve"> </w:t>
            </w:r>
            <w:r w:rsidRPr="005D6196">
              <w:rPr>
                <w:rFonts w:hint="eastAsia"/>
                <w:spacing w:val="-6"/>
                <w:sz w:val="21"/>
                <w:szCs w:val="21"/>
              </w:rPr>
              <w:t>부서와</w:t>
            </w:r>
            <w:r w:rsidRPr="005D6196">
              <w:rPr>
                <w:spacing w:val="-6"/>
                <w:sz w:val="21"/>
                <w:szCs w:val="21"/>
              </w:rPr>
              <w:t xml:space="preserve"> </w:t>
            </w:r>
            <w:r w:rsidRPr="005D6196">
              <w:rPr>
                <w:rFonts w:hint="eastAsia"/>
                <w:spacing w:val="-6"/>
                <w:sz w:val="21"/>
                <w:szCs w:val="21"/>
              </w:rPr>
              <w:t>유관</w:t>
            </w:r>
            <w:r w:rsidRPr="005D6196">
              <w:rPr>
                <w:spacing w:val="-6"/>
                <w:sz w:val="21"/>
                <w:szCs w:val="21"/>
              </w:rPr>
              <w:t xml:space="preserve"> </w:t>
            </w:r>
            <w:r w:rsidRPr="005D6196">
              <w:rPr>
                <w:rFonts w:hint="eastAsia"/>
                <w:spacing w:val="-6"/>
                <w:sz w:val="21"/>
                <w:szCs w:val="21"/>
              </w:rPr>
              <w:t>사회단체는</w:t>
            </w:r>
            <w:r w:rsidRPr="005D6196">
              <w:rPr>
                <w:spacing w:val="-6"/>
                <w:sz w:val="21"/>
                <w:szCs w:val="21"/>
              </w:rPr>
              <w:t xml:space="preserve"> </w:t>
            </w:r>
            <w:r w:rsidRPr="005D6196">
              <w:rPr>
                <w:rFonts w:hint="eastAsia"/>
                <w:spacing w:val="-6"/>
                <w:sz w:val="21"/>
                <w:szCs w:val="21"/>
              </w:rPr>
              <w:t>다양한</w:t>
            </w:r>
            <w:r w:rsidRPr="005D6196">
              <w:rPr>
                <w:spacing w:val="-6"/>
                <w:sz w:val="21"/>
                <w:szCs w:val="21"/>
              </w:rPr>
              <w:t xml:space="preserve"> </w:t>
            </w:r>
            <w:r w:rsidRPr="005D6196">
              <w:rPr>
                <w:rFonts w:hint="eastAsia"/>
                <w:spacing w:val="-6"/>
                <w:sz w:val="21"/>
                <w:szCs w:val="21"/>
              </w:rPr>
              <w:t>형식의</w:t>
            </w:r>
            <w:r w:rsidRPr="005D6196">
              <w:rPr>
                <w:spacing w:val="-6"/>
                <w:sz w:val="21"/>
                <w:szCs w:val="21"/>
              </w:rPr>
              <w:t xml:space="preserve"> </w:t>
            </w:r>
            <w:r w:rsidRPr="005D6196">
              <w:rPr>
                <w:rFonts w:hint="eastAsia"/>
                <w:spacing w:val="-6"/>
                <w:sz w:val="21"/>
                <w:szCs w:val="21"/>
              </w:rPr>
              <w:t>에너지절약</w:t>
            </w:r>
            <w:r w:rsidRPr="005D6196">
              <w:rPr>
                <w:spacing w:val="-6"/>
                <w:sz w:val="21"/>
                <w:szCs w:val="21"/>
              </w:rPr>
              <w:t xml:space="preserve"> </w:t>
            </w:r>
            <w:r w:rsidRPr="005D6196">
              <w:rPr>
                <w:rFonts w:hint="eastAsia"/>
                <w:spacing w:val="-6"/>
                <w:sz w:val="21"/>
                <w:szCs w:val="21"/>
              </w:rPr>
              <w:t>선전활동을</w:t>
            </w:r>
            <w:r w:rsidRPr="005D6196">
              <w:rPr>
                <w:spacing w:val="-6"/>
                <w:sz w:val="21"/>
                <w:szCs w:val="21"/>
              </w:rPr>
              <w:t xml:space="preserve"> </w:t>
            </w:r>
            <w:r w:rsidRPr="005D6196">
              <w:rPr>
                <w:rFonts w:hint="eastAsia"/>
                <w:spacing w:val="-6"/>
                <w:sz w:val="21"/>
                <w:szCs w:val="21"/>
              </w:rPr>
              <w:t>조직하여</w:t>
            </w:r>
            <w:r w:rsidRPr="005D6196">
              <w:rPr>
                <w:spacing w:val="-6"/>
                <w:sz w:val="21"/>
                <w:szCs w:val="21"/>
              </w:rPr>
              <w:t xml:space="preserve"> </w:t>
            </w:r>
            <w:r w:rsidRPr="005D6196">
              <w:rPr>
                <w:rFonts w:hint="eastAsia"/>
                <w:spacing w:val="-6"/>
                <w:sz w:val="21"/>
                <w:szCs w:val="21"/>
              </w:rPr>
              <w:t>중국의</w:t>
            </w:r>
            <w:r w:rsidRPr="005D6196">
              <w:rPr>
                <w:spacing w:val="-6"/>
                <w:sz w:val="21"/>
                <w:szCs w:val="21"/>
              </w:rPr>
              <w:t xml:space="preserve"> </w:t>
            </w:r>
            <w:r w:rsidRPr="005D6196">
              <w:rPr>
                <w:rFonts w:hint="eastAsia"/>
                <w:spacing w:val="-6"/>
                <w:sz w:val="21"/>
                <w:szCs w:val="21"/>
              </w:rPr>
              <w:t>에너지실태와</w:t>
            </w:r>
            <w:r w:rsidRPr="005D6196">
              <w:rPr>
                <w:spacing w:val="-6"/>
                <w:sz w:val="21"/>
                <w:szCs w:val="21"/>
              </w:rPr>
              <w:t xml:space="preserve"> </w:t>
            </w:r>
            <w:r w:rsidRPr="005D6196">
              <w:rPr>
                <w:rFonts w:hint="eastAsia"/>
                <w:spacing w:val="-6"/>
                <w:sz w:val="21"/>
                <w:szCs w:val="21"/>
              </w:rPr>
              <w:t>에너지절약의</w:t>
            </w:r>
            <w:r w:rsidRPr="005D6196">
              <w:rPr>
                <w:spacing w:val="-6"/>
                <w:sz w:val="21"/>
                <w:szCs w:val="21"/>
              </w:rPr>
              <w:t xml:space="preserve"> </w:t>
            </w:r>
            <w:r w:rsidRPr="005D6196">
              <w:rPr>
                <w:rFonts w:hint="eastAsia"/>
                <w:spacing w:val="-6"/>
                <w:sz w:val="21"/>
                <w:szCs w:val="21"/>
              </w:rPr>
              <w:t>중요한</w:t>
            </w:r>
            <w:r w:rsidRPr="005D6196">
              <w:rPr>
                <w:spacing w:val="-6"/>
                <w:sz w:val="21"/>
                <w:szCs w:val="21"/>
              </w:rPr>
              <w:t xml:space="preserve"> </w:t>
            </w:r>
            <w:r w:rsidRPr="005D6196">
              <w:rPr>
                <w:rFonts w:hint="eastAsia"/>
                <w:spacing w:val="-6"/>
                <w:sz w:val="21"/>
                <w:szCs w:val="21"/>
              </w:rPr>
              <w:t>의의를</w:t>
            </w:r>
            <w:r w:rsidRPr="005D6196">
              <w:rPr>
                <w:spacing w:val="-6"/>
                <w:sz w:val="21"/>
                <w:szCs w:val="21"/>
              </w:rPr>
              <w:t xml:space="preserve"> </w:t>
            </w:r>
            <w:r w:rsidRPr="005D6196">
              <w:rPr>
                <w:rFonts w:hint="eastAsia"/>
                <w:spacing w:val="-6"/>
                <w:sz w:val="21"/>
                <w:szCs w:val="21"/>
              </w:rPr>
              <w:t>광범위하게</w:t>
            </w:r>
            <w:r w:rsidRPr="005D6196">
              <w:rPr>
                <w:spacing w:val="-6"/>
                <w:sz w:val="21"/>
                <w:szCs w:val="21"/>
              </w:rPr>
              <w:t xml:space="preserve"> </w:t>
            </w:r>
            <w:r w:rsidRPr="005D6196">
              <w:rPr>
                <w:rFonts w:hint="eastAsia"/>
                <w:spacing w:val="-6"/>
                <w:sz w:val="21"/>
                <w:szCs w:val="21"/>
              </w:rPr>
              <w:t>선전하고</w:t>
            </w:r>
            <w:r w:rsidRPr="005D6196">
              <w:rPr>
                <w:spacing w:val="-6"/>
                <w:sz w:val="21"/>
                <w:szCs w:val="21"/>
              </w:rPr>
              <w:t xml:space="preserve"> </w:t>
            </w:r>
            <w:r w:rsidRPr="005D6196">
              <w:rPr>
                <w:rFonts w:hint="eastAsia"/>
                <w:spacing w:val="-6"/>
                <w:sz w:val="21"/>
                <w:szCs w:val="21"/>
              </w:rPr>
              <w:t>에너지절약</w:t>
            </w:r>
            <w:r w:rsidRPr="005D6196">
              <w:rPr>
                <w:spacing w:val="-6"/>
                <w:sz w:val="21"/>
                <w:szCs w:val="21"/>
              </w:rPr>
              <w:t xml:space="preserve"> </w:t>
            </w:r>
            <w:r w:rsidRPr="005D6196">
              <w:rPr>
                <w:rFonts w:hint="eastAsia"/>
                <w:spacing w:val="-6"/>
                <w:sz w:val="21"/>
                <w:szCs w:val="21"/>
              </w:rPr>
              <w:t>선진</w:t>
            </w:r>
            <w:r w:rsidRPr="005D6196">
              <w:rPr>
                <w:spacing w:val="-6"/>
                <w:sz w:val="21"/>
                <w:szCs w:val="21"/>
              </w:rPr>
              <w:t xml:space="preserve"> </w:t>
            </w:r>
            <w:r w:rsidRPr="005D6196">
              <w:rPr>
                <w:rFonts w:hint="eastAsia"/>
                <w:spacing w:val="-6"/>
                <w:sz w:val="21"/>
                <w:szCs w:val="21"/>
              </w:rPr>
              <w:t>전역적인</w:t>
            </w:r>
            <w:r w:rsidRPr="005D6196">
              <w:rPr>
                <w:spacing w:val="-6"/>
                <w:sz w:val="21"/>
                <w:szCs w:val="21"/>
              </w:rPr>
              <w:t xml:space="preserve"> </w:t>
            </w:r>
            <w:r w:rsidRPr="005D6196">
              <w:rPr>
                <w:rFonts w:hint="eastAsia"/>
                <w:spacing w:val="-6"/>
                <w:sz w:val="21"/>
                <w:szCs w:val="21"/>
              </w:rPr>
              <w:t>개인과</w:t>
            </w:r>
            <w:r w:rsidRPr="005D6196">
              <w:rPr>
                <w:spacing w:val="-6"/>
                <w:sz w:val="21"/>
                <w:szCs w:val="21"/>
              </w:rPr>
              <w:t xml:space="preserve"> </w:t>
            </w:r>
            <w:r w:rsidRPr="005D6196">
              <w:rPr>
                <w:rFonts w:hint="eastAsia"/>
                <w:spacing w:val="-6"/>
                <w:sz w:val="21"/>
                <w:szCs w:val="21"/>
              </w:rPr>
              <w:t>단위를</w:t>
            </w:r>
            <w:r w:rsidRPr="005D6196">
              <w:rPr>
                <w:spacing w:val="-6"/>
                <w:sz w:val="21"/>
                <w:szCs w:val="21"/>
              </w:rPr>
              <w:t xml:space="preserve"> </w:t>
            </w:r>
            <w:r w:rsidRPr="005D6196">
              <w:rPr>
                <w:rFonts w:hint="eastAsia"/>
                <w:spacing w:val="-6"/>
                <w:sz w:val="21"/>
                <w:szCs w:val="21"/>
              </w:rPr>
              <w:t>포상하고</w:t>
            </w:r>
            <w:r w:rsidRPr="005D6196">
              <w:rPr>
                <w:spacing w:val="-6"/>
                <w:sz w:val="21"/>
                <w:szCs w:val="21"/>
              </w:rPr>
              <w:t xml:space="preserve"> </w:t>
            </w:r>
            <w:r w:rsidRPr="005D6196">
              <w:rPr>
                <w:rFonts w:hint="eastAsia"/>
                <w:spacing w:val="-6"/>
                <w:sz w:val="21"/>
                <w:szCs w:val="21"/>
              </w:rPr>
              <w:t>낭비행위를</w:t>
            </w:r>
            <w:r w:rsidRPr="005D6196">
              <w:rPr>
                <w:spacing w:val="-6"/>
                <w:sz w:val="21"/>
                <w:szCs w:val="21"/>
              </w:rPr>
              <w:t xml:space="preserve"> </w:t>
            </w:r>
            <w:r w:rsidRPr="005D6196">
              <w:rPr>
                <w:rFonts w:hint="eastAsia"/>
                <w:spacing w:val="-6"/>
                <w:sz w:val="21"/>
                <w:szCs w:val="21"/>
              </w:rPr>
              <w:t>폭로함으로써</w:t>
            </w:r>
            <w:r w:rsidRPr="005D6196">
              <w:rPr>
                <w:spacing w:val="-6"/>
                <w:sz w:val="21"/>
                <w:szCs w:val="21"/>
              </w:rPr>
              <w:t xml:space="preserve"> </w:t>
            </w:r>
            <w:r w:rsidRPr="005D6196">
              <w:rPr>
                <w:rFonts w:hint="eastAsia"/>
                <w:spacing w:val="-6"/>
                <w:sz w:val="21"/>
                <w:szCs w:val="21"/>
              </w:rPr>
              <w:t>합리적인</w:t>
            </w:r>
            <w:r w:rsidRPr="005D6196">
              <w:rPr>
                <w:spacing w:val="-6"/>
                <w:sz w:val="21"/>
                <w:szCs w:val="21"/>
              </w:rPr>
              <w:t xml:space="preserve"> </w:t>
            </w:r>
            <w:r w:rsidRPr="005D6196">
              <w:rPr>
                <w:rFonts w:hint="eastAsia"/>
                <w:spacing w:val="-6"/>
                <w:sz w:val="21"/>
                <w:szCs w:val="21"/>
              </w:rPr>
              <w:t>소비를</w:t>
            </w:r>
            <w:r w:rsidRPr="005D6196">
              <w:rPr>
                <w:spacing w:val="-6"/>
                <w:sz w:val="21"/>
                <w:szCs w:val="21"/>
              </w:rPr>
              <w:t xml:space="preserve"> </w:t>
            </w:r>
            <w:r w:rsidRPr="005D6196">
              <w:rPr>
                <w:rFonts w:hint="eastAsia"/>
                <w:spacing w:val="-6"/>
                <w:sz w:val="21"/>
                <w:szCs w:val="21"/>
              </w:rPr>
              <w:t>유도해야</w:t>
            </w:r>
            <w:r w:rsidRPr="005D6196">
              <w:rPr>
                <w:spacing w:val="-6"/>
                <w:sz w:val="21"/>
                <w:szCs w:val="21"/>
              </w:rPr>
              <w:t xml:space="preserve"> </w:t>
            </w:r>
            <w:r w:rsidRPr="005D6196">
              <w:rPr>
                <w:rFonts w:hint="eastAsia"/>
                <w:spacing w:val="-6"/>
                <w:sz w:val="21"/>
                <w:szCs w:val="21"/>
              </w:rPr>
              <w:t>한다</w:t>
            </w:r>
            <w:r w:rsidRPr="005D6196">
              <w:rPr>
                <w:spacing w:val="-6"/>
                <w:sz w:val="21"/>
                <w:szCs w:val="21"/>
              </w:rPr>
              <w:t xml:space="preserve">. </w:t>
            </w:r>
            <w:r w:rsidRPr="005D6196">
              <w:rPr>
                <w:rFonts w:hint="eastAsia"/>
                <w:spacing w:val="-6"/>
                <w:sz w:val="21"/>
                <w:szCs w:val="21"/>
              </w:rPr>
              <w:t>교육부서는</w:t>
            </w:r>
            <w:r w:rsidRPr="005D6196">
              <w:rPr>
                <w:spacing w:val="-6"/>
                <w:sz w:val="21"/>
                <w:szCs w:val="21"/>
              </w:rPr>
              <w:t xml:space="preserve"> </w:t>
            </w:r>
            <w:r w:rsidRPr="005D6196">
              <w:rPr>
                <w:rFonts w:hint="eastAsia"/>
                <w:spacing w:val="-6"/>
                <w:sz w:val="21"/>
                <w:szCs w:val="21"/>
              </w:rPr>
              <w:t>에너지절약</w:t>
            </w:r>
            <w:r w:rsidRPr="005D6196">
              <w:rPr>
                <w:spacing w:val="-6"/>
                <w:sz w:val="21"/>
                <w:szCs w:val="21"/>
              </w:rPr>
              <w:t xml:space="preserve"> </w:t>
            </w:r>
            <w:r w:rsidRPr="005D6196">
              <w:rPr>
                <w:rFonts w:hint="eastAsia"/>
                <w:spacing w:val="-6"/>
                <w:sz w:val="21"/>
                <w:szCs w:val="21"/>
              </w:rPr>
              <w:t>지식을</w:t>
            </w:r>
            <w:r w:rsidRPr="005D6196">
              <w:rPr>
                <w:spacing w:val="-6"/>
                <w:sz w:val="21"/>
                <w:szCs w:val="21"/>
              </w:rPr>
              <w:t xml:space="preserve"> </w:t>
            </w:r>
            <w:r w:rsidRPr="005D6196">
              <w:rPr>
                <w:rFonts w:hint="eastAsia"/>
                <w:spacing w:val="-6"/>
                <w:sz w:val="21"/>
                <w:szCs w:val="21"/>
              </w:rPr>
              <w:t>기초교육</w:t>
            </w:r>
            <w:r w:rsidRPr="005D6196">
              <w:rPr>
                <w:spacing w:val="-6"/>
                <w:sz w:val="21"/>
                <w:szCs w:val="21"/>
              </w:rPr>
              <w:t xml:space="preserve">, </w:t>
            </w:r>
            <w:r w:rsidRPr="005D6196">
              <w:rPr>
                <w:rFonts w:hint="eastAsia"/>
                <w:spacing w:val="-6"/>
                <w:sz w:val="21"/>
                <w:szCs w:val="21"/>
              </w:rPr>
              <w:t>고등교육</w:t>
            </w:r>
            <w:r w:rsidRPr="005D6196">
              <w:rPr>
                <w:spacing w:val="-6"/>
                <w:sz w:val="21"/>
                <w:szCs w:val="21"/>
              </w:rPr>
              <w:t xml:space="preserve">, </w:t>
            </w:r>
            <w:r w:rsidRPr="005D6196">
              <w:rPr>
                <w:rFonts w:hint="eastAsia"/>
                <w:spacing w:val="-6"/>
                <w:sz w:val="21"/>
                <w:szCs w:val="21"/>
              </w:rPr>
              <w:t>직업교육</w:t>
            </w:r>
            <w:r w:rsidRPr="005D6196">
              <w:rPr>
                <w:spacing w:val="-6"/>
                <w:sz w:val="21"/>
                <w:szCs w:val="21"/>
              </w:rPr>
              <w:t xml:space="preserve"> </w:t>
            </w:r>
            <w:r w:rsidRPr="005D6196">
              <w:rPr>
                <w:rFonts w:hint="eastAsia"/>
                <w:spacing w:val="-6"/>
                <w:sz w:val="21"/>
                <w:szCs w:val="21"/>
              </w:rPr>
              <w:t>연수훈련체계에</w:t>
            </w:r>
            <w:r w:rsidRPr="005D6196">
              <w:rPr>
                <w:spacing w:val="-6"/>
                <w:sz w:val="21"/>
                <w:szCs w:val="21"/>
              </w:rPr>
              <w:t xml:space="preserve"> </w:t>
            </w:r>
            <w:r w:rsidRPr="005D6196">
              <w:rPr>
                <w:rFonts w:hint="eastAsia"/>
                <w:spacing w:val="-6"/>
                <w:sz w:val="21"/>
                <w:szCs w:val="21"/>
              </w:rPr>
              <w:t>넣어야</w:t>
            </w:r>
            <w:r w:rsidRPr="005D6196">
              <w:rPr>
                <w:spacing w:val="-6"/>
                <w:sz w:val="21"/>
                <w:szCs w:val="21"/>
              </w:rPr>
              <w:t xml:space="preserve"> </w:t>
            </w:r>
            <w:r w:rsidRPr="005D6196">
              <w:rPr>
                <w:rFonts w:hint="eastAsia"/>
                <w:spacing w:val="-6"/>
                <w:sz w:val="21"/>
                <w:szCs w:val="21"/>
              </w:rPr>
              <w:t>한다</w:t>
            </w:r>
            <w:r w:rsidRPr="005D6196">
              <w:rPr>
                <w:spacing w:val="-6"/>
                <w:sz w:val="21"/>
                <w:szCs w:val="21"/>
              </w:rPr>
              <w:t xml:space="preserve">. </w:t>
            </w:r>
            <w:r w:rsidRPr="005D6196">
              <w:rPr>
                <w:rFonts w:hint="eastAsia"/>
                <w:spacing w:val="-6"/>
                <w:sz w:val="21"/>
                <w:szCs w:val="21"/>
              </w:rPr>
              <w:t>각급</w:t>
            </w:r>
            <w:r w:rsidRPr="005D6196">
              <w:rPr>
                <w:spacing w:val="-6"/>
                <w:sz w:val="21"/>
                <w:szCs w:val="21"/>
              </w:rPr>
              <w:t xml:space="preserve"> </w:t>
            </w:r>
            <w:r w:rsidRPr="005D6196">
              <w:rPr>
                <w:rFonts w:hint="eastAsia"/>
                <w:spacing w:val="-6"/>
                <w:sz w:val="21"/>
                <w:szCs w:val="21"/>
              </w:rPr>
              <w:t>공회</w:t>
            </w:r>
            <w:r w:rsidRPr="005D6196">
              <w:rPr>
                <w:spacing w:val="-6"/>
                <w:sz w:val="21"/>
                <w:szCs w:val="21"/>
              </w:rPr>
              <w:t xml:space="preserve">, </w:t>
            </w:r>
            <w:r w:rsidRPr="005D6196">
              <w:rPr>
                <w:rFonts w:hint="eastAsia"/>
                <w:spacing w:val="-6"/>
                <w:sz w:val="21"/>
                <w:szCs w:val="21"/>
              </w:rPr>
              <w:t>공청단조직은</w:t>
            </w:r>
            <w:r w:rsidRPr="005D6196">
              <w:rPr>
                <w:spacing w:val="-6"/>
                <w:sz w:val="21"/>
                <w:szCs w:val="21"/>
              </w:rPr>
              <w:t xml:space="preserve"> </w:t>
            </w:r>
            <w:r w:rsidRPr="005D6196">
              <w:rPr>
                <w:rFonts w:hint="eastAsia"/>
                <w:spacing w:val="-6"/>
                <w:sz w:val="21"/>
                <w:szCs w:val="21"/>
              </w:rPr>
              <w:t>광대한 종업원, 특히는 청년 종업원에 대한 에너지절약 교육을 중시, 강화하고 에너지절약 합리화 건의활동을 폭 넓게 벌려야 한다. 유관 업계협회는 정부를 협조하여 업계의 에너지절약 관리, 기술보급, 선전교육, 정보자문 및 업계통계 등 업무를 잘 해야 한다. 각급 과학기술협회조직은 에너지절약을 중심으로 시리즈 과학지식보급 활동을 전개해야 한다. 1년 1회의 전국 에너지절약 선전 주간 활동을 열심히 조직 전개하고 일상적인 에너지절약 선전과 교육을 강화해야 한다. 에너지를 절약하도록 사회전반을 동원해야 하며, 사회에서 건강, 문명, 근검, 적당한 소비이념을 창도하고 절약형 소비이념으로 소비방식의 변혁을 유도해야 한다. 절약기풍을 힘써 창도함으로써 에너지절약이 공민들의 양호한 관습과 자각적인 행동으로 되게 하여야 한다.</w:t>
            </w:r>
          </w:p>
          <w:p w:rsidR="00A12DC3" w:rsidRPr="00A12DC3" w:rsidRDefault="00A12DC3" w:rsidP="00A12DC3">
            <w:pPr>
              <w:pStyle w:val="a6"/>
              <w:wordWrap w:val="0"/>
              <w:autoSpaceDN w:val="0"/>
              <w:spacing w:line="290" w:lineRule="atLeast"/>
              <w:ind w:firstLineChars="100" w:firstLine="210"/>
              <w:rPr>
                <w:rFonts w:hint="eastAsia"/>
                <w:sz w:val="21"/>
                <w:szCs w:val="21"/>
              </w:rPr>
            </w:pPr>
            <w:r w:rsidRPr="00A12DC3">
              <w:rPr>
                <w:rFonts w:hint="eastAsia"/>
                <w:sz w:val="21"/>
                <w:szCs w:val="21"/>
              </w:rPr>
              <w:t>9. 조직지도를 강화한다.</w:t>
            </w:r>
          </w:p>
          <w:p w:rsidR="00A12DC3" w:rsidRDefault="00A12DC3" w:rsidP="00A12DC3">
            <w:pPr>
              <w:pStyle w:val="a6"/>
              <w:wordWrap w:val="0"/>
              <w:autoSpaceDN w:val="0"/>
              <w:spacing w:line="290" w:lineRule="atLeast"/>
              <w:ind w:firstLineChars="100" w:firstLine="210"/>
              <w:rPr>
                <w:rFonts w:hint="eastAsia"/>
                <w:sz w:val="21"/>
                <w:szCs w:val="21"/>
                <w:lang w:eastAsia="zh-CN"/>
              </w:rPr>
            </w:pPr>
            <w:r w:rsidRPr="00A12DC3">
              <w:rPr>
                <w:rFonts w:hint="eastAsia"/>
                <w:sz w:val="21"/>
                <w:szCs w:val="21"/>
              </w:rPr>
              <w:t xml:space="preserve">(38) 에너지절약업무에 대한 조직영도를 확실하게 강화한다. 각 성, 자치구, 직할시 인민정부와 각 유관부서는 이 결정의 요지를 열심히 관철 집행함과 아울러 상응한 조율기제를 수립하여 상관 부서의 책임과 분공을 명확히 제정함으로써 책임이 분명하고 조치가 절실하고 투입이 보장되도록 해야 한다. 성급 인민정부, 국무원 유관부서는 이 결정을 하달한 2개월 내에 본 지역, 본 업계의 에너지절약 업무 </w:t>
            </w:r>
            <w:r w:rsidRPr="00A12DC3">
              <w:rPr>
                <w:rFonts w:hint="eastAsia"/>
                <w:sz w:val="21"/>
                <w:szCs w:val="21"/>
              </w:rPr>
              <w:lastRenderedPageBreak/>
              <w:t>실시방안을 작성하여 국무원에 보고해야 한다. 중앙기업은 이 결정을 하달한 2개월 내에 본 기업의 에너지절약 업무 실시방안을 작성하여 국유자산관리위원회를 통해 국무원에 보고해야 한다. 발전개혁위원회는 유관부서와 회동하여 지도와 조율을 강화하고 이 결정의 관철 집행상황을 진지하게 감독 검사하며, 아울러 국무원에 보고해야 한다.</w:t>
            </w:r>
          </w:p>
          <w:p w:rsidR="001B6AAE" w:rsidRDefault="001B6AAE" w:rsidP="00A12DC3">
            <w:pPr>
              <w:pStyle w:val="a6"/>
              <w:wordWrap w:val="0"/>
              <w:autoSpaceDN w:val="0"/>
              <w:spacing w:line="290" w:lineRule="atLeast"/>
              <w:ind w:firstLineChars="100" w:firstLine="210"/>
              <w:rPr>
                <w:rFonts w:hint="eastAsia"/>
                <w:sz w:val="21"/>
                <w:szCs w:val="21"/>
                <w:lang w:eastAsia="zh-CN"/>
              </w:rPr>
            </w:pPr>
          </w:p>
          <w:p w:rsidR="001B6AAE" w:rsidRPr="00A12DC3" w:rsidRDefault="001B6AAE" w:rsidP="00A12DC3">
            <w:pPr>
              <w:pStyle w:val="a6"/>
              <w:wordWrap w:val="0"/>
              <w:autoSpaceDN w:val="0"/>
              <w:spacing w:line="290" w:lineRule="atLeast"/>
              <w:ind w:firstLineChars="100" w:firstLine="210"/>
              <w:rPr>
                <w:rFonts w:hint="eastAsia"/>
                <w:sz w:val="21"/>
                <w:szCs w:val="21"/>
                <w:lang w:eastAsia="zh-CN"/>
              </w:rPr>
            </w:pPr>
          </w:p>
          <w:p w:rsidR="00A12DC3" w:rsidRPr="00A12DC3" w:rsidRDefault="00A12DC3" w:rsidP="001B6AAE">
            <w:pPr>
              <w:pStyle w:val="a6"/>
              <w:wordWrap w:val="0"/>
              <w:autoSpaceDN w:val="0"/>
              <w:spacing w:line="290" w:lineRule="atLeast"/>
              <w:ind w:firstLineChars="100" w:firstLine="210"/>
              <w:jc w:val="right"/>
              <w:rPr>
                <w:rFonts w:hint="eastAsia"/>
                <w:sz w:val="21"/>
                <w:szCs w:val="21"/>
              </w:rPr>
            </w:pPr>
            <w:r w:rsidRPr="00A12DC3">
              <w:rPr>
                <w:rFonts w:hint="eastAsia"/>
                <w:sz w:val="21"/>
                <w:szCs w:val="21"/>
              </w:rPr>
              <w:t>국무원</w:t>
            </w:r>
          </w:p>
          <w:p w:rsidR="00A12DC3" w:rsidRPr="00A12DC3" w:rsidRDefault="00A12DC3" w:rsidP="001B6AAE">
            <w:pPr>
              <w:pStyle w:val="a6"/>
              <w:wordWrap w:val="0"/>
              <w:autoSpaceDN w:val="0"/>
              <w:spacing w:line="290" w:lineRule="atLeast"/>
              <w:ind w:firstLineChars="100" w:firstLine="210"/>
              <w:jc w:val="right"/>
              <w:rPr>
                <w:rFonts w:hint="eastAsia"/>
                <w:sz w:val="21"/>
                <w:szCs w:val="21"/>
              </w:rPr>
            </w:pPr>
            <w:r w:rsidRPr="00A12DC3">
              <w:rPr>
                <w:rFonts w:hint="eastAsia"/>
                <w:sz w:val="21"/>
                <w:szCs w:val="21"/>
              </w:rPr>
              <w:t xml:space="preserve">2006년 8월 6일 </w:t>
            </w:r>
          </w:p>
          <w:p w:rsidR="0000107B" w:rsidRPr="00A960F8" w:rsidRDefault="0000107B" w:rsidP="00A12DC3">
            <w:pPr>
              <w:snapToGrid w:val="0"/>
              <w:spacing w:line="290" w:lineRule="atLeast"/>
              <w:rPr>
                <w:rFonts w:ascii="한컴바탕" w:eastAsia="한컴바탕" w:hAnsi="한컴바탕" w:cs="한컴바탕"/>
                <w:sz w:val="21"/>
                <w:szCs w:val="21"/>
              </w:rPr>
            </w:pPr>
          </w:p>
          <w:p w:rsidR="00707CD4" w:rsidRPr="00A960F8" w:rsidRDefault="00707CD4" w:rsidP="00A960F8">
            <w:pPr>
              <w:snapToGrid w:val="0"/>
              <w:spacing w:line="290" w:lineRule="atLeast"/>
              <w:rPr>
                <w:rFonts w:ascii="한컴바탕" w:eastAsia="한컴바탕" w:hAnsi="한컴바탕" w:cs="한컴바탕"/>
                <w:sz w:val="21"/>
                <w:szCs w:val="21"/>
              </w:rPr>
            </w:pPr>
          </w:p>
        </w:tc>
        <w:tc>
          <w:tcPr>
            <w:tcW w:w="539" w:type="dxa"/>
          </w:tcPr>
          <w:p w:rsidR="00707CD4" w:rsidRPr="00A960F8" w:rsidRDefault="00707CD4" w:rsidP="00A960F8">
            <w:pPr>
              <w:wordWrap/>
              <w:snapToGrid w:val="0"/>
              <w:spacing w:line="290" w:lineRule="atLeast"/>
              <w:rPr>
                <w:sz w:val="21"/>
                <w:szCs w:val="21"/>
              </w:rPr>
            </w:pPr>
          </w:p>
        </w:tc>
        <w:tc>
          <w:tcPr>
            <w:tcW w:w="3958" w:type="dxa"/>
          </w:tcPr>
          <w:p w:rsidR="004845CA" w:rsidRDefault="00C50947" w:rsidP="00A960F8">
            <w:pPr>
              <w:wordWrap/>
              <w:snapToGrid w:val="0"/>
              <w:spacing w:line="290" w:lineRule="atLeast"/>
              <w:jc w:val="center"/>
              <w:rPr>
                <w:rFonts w:ascii="SimSun" w:eastAsia="SimSun" w:hAnsi="SimSun" w:hint="eastAsia"/>
                <w:b/>
                <w:sz w:val="26"/>
                <w:szCs w:val="26"/>
                <w:lang w:eastAsia="zh-CN"/>
              </w:rPr>
            </w:pPr>
            <w:r w:rsidRPr="004845CA">
              <w:rPr>
                <w:rFonts w:ascii="SimSun" w:eastAsia="SimSun" w:hAnsi="SimSun" w:hint="eastAsia"/>
                <w:b/>
                <w:sz w:val="26"/>
                <w:szCs w:val="26"/>
                <w:lang w:eastAsia="zh-CN"/>
              </w:rPr>
              <w:t>国务院关于加强节能工作的</w:t>
            </w:r>
          </w:p>
          <w:p w:rsidR="00C50947" w:rsidRPr="004845CA" w:rsidRDefault="00C50947" w:rsidP="00A960F8">
            <w:pPr>
              <w:wordWrap/>
              <w:snapToGrid w:val="0"/>
              <w:spacing w:line="290" w:lineRule="atLeast"/>
              <w:jc w:val="center"/>
              <w:rPr>
                <w:rFonts w:ascii="SimSun" w:eastAsia="SimSun" w:hAnsi="SimSun" w:hint="eastAsia"/>
                <w:b/>
                <w:sz w:val="26"/>
                <w:szCs w:val="26"/>
                <w:lang w:eastAsia="zh-CN"/>
              </w:rPr>
            </w:pPr>
            <w:r w:rsidRPr="004845CA">
              <w:rPr>
                <w:rFonts w:ascii="SimSun" w:eastAsia="SimSun" w:hAnsi="SimSun" w:hint="eastAsia"/>
                <w:b/>
                <w:sz w:val="26"/>
                <w:szCs w:val="26"/>
                <w:lang w:eastAsia="zh-CN"/>
              </w:rPr>
              <w:t>决定</w:t>
            </w:r>
          </w:p>
          <w:p w:rsidR="00C50947" w:rsidRPr="00A960F8" w:rsidRDefault="00C50947" w:rsidP="00A960F8">
            <w:pPr>
              <w:wordWrap/>
              <w:snapToGrid w:val="0"/>
              <w:spacing w:line="290" w:lineRule="atLeast"/>
              <w:jc w:val="center"/>
              <w:rPr>
                <w:rFonts w:ascii="SimSun" w:eastAsia="SimSun" w:hAnsi="SimSun" w:hint="eastAsia"/>
                <w:sz w:val="21"/>
                <w:szCs w:val="21"/>
                <w:lang w:eastAsia="zh-CN"/>
              </w:rPr>
            </w:pPr>
            <w:r w:rsidRPr="00A960F8">
              <w:rPr>
                <w:rFonts w:ascii="SimSun" w:eastAsia="SimSun" w:hAnsi="SimSun" w:hint="eastAsia"/>
                <w:sz w:val="21"/>
                <w:szCs w:val="21"/>
                <w:lang w:eastAsia="zh-CN"/>
              </w:rPr>
              <w:t>国发〔2006〕28号</w:t>
            </w:r>
          </w:p>
          <w:p w:rsidR="00C50947" w:rsidRPr="00A960F8" w:rsidRDefault="00C50947" w:rsidP="00A960F8">
            <w:pPr>
              <w:wordWrap/>
              <w:snapToGrid w:val="0"/>
              <w:spacing w:line="290" w:lineRule="atLeast"/>
              <w:jc w:val="center"/>
              <w:rPr>
                <w:rFonts w:ascii="SimSun" w:eastAsia="SimSun" w:hAnsi="SimSun" w:hint="eastAsia"/>
                <w:sz w:val="21"/>
                <w:szCs w:val="21"/>
                <w:lang w:eastAsia="zh-CN"/>
              </w:rPr>
            </w:pPr>
          </w:p>
          <w:p w:rsidR="00C50947" w:rsidRPr="00A960F8" w:rsidRDefault="00C50947" w:rsidP="00A960F8">
            <w:pPr>
              <w:wordWrap/>
              <w:snapToGrid w:val="0"/>
              <w:spacing w:line="290" w:lineRule="atLeast"/>
              <w:rPr>
                <w:rFonts w:ascii="SimSun" w:eastAsia="SimSun" w:hAnsi="SimSun"/>
                <w:sz w:val="21"/>
                <w:szCs w:val="21"/>
                <w:lang w:eastAsia="zh-CN"/>
              </w:rPr>
            </w:pP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各省、自治区、直辖市人民政府，国务院各部委、各直属机构：</w:t>
            </w:r>
          </w:p>
          <w:p w:rsidR="00C50947" w:rsidRPr="00E00D2E" w:rsidRDefault="00C50947" w:rsidP="00A960F8">
            <w:pPr>
              <w:wordWrap/>
              <w:snapToGrid w:val="0"/>
              <w:spacing w:line="290" w:lineRule="atLeast"/>
              <w:rPr>
                <w:rFonts w:ascii="SimSun" w:eastAsia="SimSun" w:hAnsi="SimSun" w:hint="eastAsia"/>
                <w:spacing w:val="20"/>
                <w:sz w:val="21"/>
                <w:szCs w:val="21"/>
                <w:lang w:eastAsia="zh-CN"/>
              </w:rPr>
            </w:pPr>
            <w:r w:rsidRPr="00E00D2E">
              <w:rPr>
                <w:rFonts w:ascii="SimSun" w:eastAsia="SimSun" w:hAnsi="SimSun" w:hint="eastAsia"/>
                <w:spacing w:val="20"/>
                <w:sz w:val="21"/>
                <w:szCs w:val="21"/>
                <w:lang w:eastAsia="zh-CN"/>
              </w:rPr>
              <w:t xml:space="preserve">　　为深入贯彻科学发展观，落实节约资源基本国策，调动社会各方面力量进一步加强节能工作，加快建设节约型社会，实现“十一五”规划纲要提出的节能目标，促进经济社会发展切实转入全面协调可持续发展的轨道，特作如下决定：</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一、充分认识加强节能工作的重要性和紧迫性</w:t>
            </w:r>
          </w:p>
          <w:p w:rsidR="00C50947" w:rsidRPr="00E00D2E" w:rsidRDefault="00C50947" w:rsidP="00A960F8">
            <w:pPr>
              <w:wordWrap/>
              <w:snapToGrid w:val="0"/>
              <w:spacing w:line="290" w:lineRule="atLeast"/>
              <w:rPr>
                <w:rFonts w:ascii="SimSun" w:eastAsia="SimSun" w:hAnsi="SimSun" w:hint="eastAsia"/>
                <w:spacing w:val="20"/>
                <w:sz w:val="21"/>
                <w:szCs w:val="21"/>
                <w:lang w:eastAsia="zh-CN"/>
              </w:rPr>
            </w:pPr>
            <w:r w:rsidRPr="00E00D2E">
              <w:rPr>
                <w:rFonts w:ascii="SimSun" w:eastAsia="SimSun" w:hAnsi="SimSun" w:hint="eastAsia"/>
                <w:spacing w:val="20"/>
                <w:sz w:val="21"/>
                <w:szCs w:val="21"/>
                <w:lang w:eastAsia="zh-CN"/>
              </w:rPr>
              <w:t xml:space="preserve">　　（一）必须把节能摆在更加突出的战略位置。我国人口众多，能源资源相对不足，人均拥有量远低于世界平均水平。由于我国正处在工业化和城镇化加快发展阶段，能源消耗强度较高，消费规模不断扩大，特别是高投入、高消耗、高污染的粗放型经济增长方式，加剧了能源供求矛盾和环境污染状况。能源问题已经成为制约经济和社会发展的重要因素，要从战略和全局的高度，充分认识做好能源工作的重要性，高度重视能源安全，实现能源的可持续发展。解决我国能源问题，根本出路是坚持开发与节约并举、节约优先的方针，大力推进节能降耗，提高能源利用效率。节能是缓解能源约束，减轻环境压力，保障经济安全，实现全面建设小康社会目标和可持续发展的必然选择，体现了科学发展观的本质要求，是一项长期的战略任务，必须摆在更加突出的战略位置。</w:t>
            </w:r>
          </w:p>
          <w:p w:rsidR="00BD735C" w:rsidRDefault="00C50947" w:rsidP="00BD735C">
            <w:pPr>
              <w:wordWrap/>
              <w:snapToGrid w:val="0"/>
              <w:spacing w:line="290" w:lineRule="atLeast"/>
              <w:ind w:firstLine="435"/>
              <w:rPr>
                <w:rFonts w:ascii="SimSun" w:eastAsia="SimSun" w:hAnsi="SimSun" w:hint="eastAsia"/>
                <w:spacing w:val="8"/>
                <w:sz w:val="21"/>
                <w:szCs w:val="21"/>
                <w:lang w:eastAsia="zh-CN"/>
              </w:rPr>
            </w:pPr>
            <w:r w:rsidRPr="00E00D2E">
              <w:rPr>
                <w:rFonts w:ascii="SimSun" w:eastAsia="SimSun" w:hAnsi="SimSun" w:hint="eastAsia"/>
                <w:spacing w:val="8"/>
                <w:sz w:val="21"/>
                <w:szCs w:val="21"/>
                <w:lang w:eastAsia="zh-CN"/>
              </w:rPr>
              <w:t>（二）必须把节能工作作为当前的紧迫任务。近几年，由于经济增长方式转变滞后、高耗能行业增长过</w:t>
            </w:r>
          </w:p>
          <w:p w:rsidR="00BD735C" w:rsidRDefault="00BD735C" w:rsidP="00BD735C">
            <w:pPr>
              <w:wordWrap/>
              <w:snapToGrid w:val="0"/>
              <w:spacing w:line="290" w:lineRule="atLeast"/>
              <w:ind w:firstLine="435"/>
              <w:rPr>
                <w:rFonts w:ascii="SimSun" w:eastAsia="SimSun" w:hAnsi="SimSun" w:hint="eastAsia"/>
                <w:spacing w:val="8"/>
                <w:sz w:val="21"/>
                <w:szCs w:val="21"/>
                <w:lang w:eastAsia="zh-CN"/>
              </w:rPr>
            </w:pPr>
          </w:p>
          <w:p w:rsidR="00C50947" w:rsidRPr="00E00D2E" w:rsidRDefault="00C50947" w:rsidP="00BD735C">
            <w:pPr>
              <w:wordWrap/>
              <w:snapToGrid w:val="0"/>
              <w:spacing w:line="290" w:lineRule="atLeast"/>
              <w:rPr>
                <w:rFonts w:ascii="SimSun" w:eastAsia="SimSun" w:hAnsi="SimSun" w:hint="eastAsia"/>
                <w:spacing w:val="8"/>
                <w:sz w:val="21"/>
                <w:szCs w:val="21"/>
                <w:lang w:eastAsia="zh-CN"/>
              </w:rPr>
            </w:pPr>
            <w:r w:rsidRPr="00E00D2E">
              <w:rPr>
                <w:rFonts w:ascii="SimSun" w:eastAsia="SimSun" w:hAnsi="SimSun" w:hint="eastAsia"/>
                <w:spacing w:val="8"/>
                <w:sz w:val="21"/>
                <w:szCs w:val="21"/>
                <w:lang w:eastAsia="zh-CN"/>
              </w:rPr>
              <w:lastRenderedPageBreak/>
              <w:t>快，单位国内生产总值能耗上升，特别是今年上半年，能源消耗增长仍然快于经济增长，节能工作面临更大压力，形势十分严峻。各地区、各部门要充分认识加强节能工作的紧迫性，增强忧患意识和危机意识，增强历史责任感和使命感。要把节能工作作为当前的一项紧迫任务，列入各级政府重要议事日程，切实下大力气，采取强有力措施，确保实现“十一五”能源节约的目标，促进国民经济又快又好地发展。</w:t>
            </w:r>
          </w:p>
          <w:p w:rsidR="00C50947" w:rsidRPr="00E00D2E" w:rsidRDefault="00C50947" w:rsidP="00A960F8">
            <w:pPr>
              <w:wordWrap/>
              <w:snapToGrid w:val="0"/>
              <w:spacing w:line="290" w:lineRule="atLeast"/>
              <w:rPr>
                <w:rFonts w:ascii="SimSun" w:eastAsia="SimSun" w:hAnsi="SimSun" w:hint="eastAsia"/>
                <w:spacing w:val="14"/>
                <w:sz w:val="21"/>
                <w:szCs w:val="21"/>
                <w:lang w:eastAsia="zh-CN"/>
              </w:rPr>
            </w:pPr>
            <w:r w:rsidRPr="00E00D2E">
              <w:rPr>
                <w:rFonts w:ascii="SimSun" w:eastAsia="SimSun" w:hAnsi="SimSun" w:hint="eastAsia"/>
                <w:spacing w:val="14"/>
                <w:sz w:val="21"/>
                <w:szCs w:val="21"/>
                <w:lang w:eastAsia="zh-CN"/>
              </w:rPr>
              <w:t xml:space="preserve">　　二、用科学发展观统领节能工作</w:t>
            </w:r>
          </w:p>
          <w:p w:rsidR="00C50947" w:rsidRPr="00B610F9" w:rsidRDefault="00C50947" w:rsidP="00A960F8">
            <w:pPr>
              <w:wordWrap/>
              <w:snapToGrid w:val="0"/>
              <w:spacing w:line="290" w:lineRule="atLeast"/>
              <w:rPr>
                <w:rFonts w:ascii="SimSun" w:eastAsia="SimSun" w:hAnsi="SimSun" w:hint="eastAsia"/>
                <w:spacing w:val="12"/>
                <w:sz w:val="21"/>
                <w:szCs w:val="21"/>
                <w:lang w:eastAsia="zh-CN"/>
              </w:rPr>
            </w:pPr>
            <w:r w:rsidRPr="00B610F9">
              <w:rPr>
                <w:rFonts w:ascii="SimSun" w:eastAsia="SimSun" w:hAnsi="SimSun" w:hint="eastAsia"/>
                <w:spacing w:val="12"/>
                <w:sz w:val="21"/>
                <w:szCs w:val="21"/>
                <w:lang w:eastAsia="zh-CN"/>
              </w:rPr>
              <w:t xml:space="preserve">　　（三）指导思想。以邓小平理论和“三个代表”重要思想为指导，全面贯彻科学发展观，落实节约资源基本国策，以提高能源利用效率为核心，以转变经济增长方式、调整经济结构、加快技术进步为根本，强化全社会的节能意识，建立严格的管理制度，实行有效的激励政策，充分发挥市场配置资源的基础性作用，调动市场主体节能的自觉性，加快构建节约型的生产方式和消费模式，以能源的高效利用促进经济社会可持续发展。</w:t>
            </w:r>
          </w:p>
          <w:p w:rsidR="00C50947" w:rsidRPr="00B610F9" w:rsidRDefault="00C50947" w:rsidP="00A960F8">
            <w:pPr>
              <w:wordWrap/>
              <w:snapToGrid w:val="0"/>
              <w:spacing w:line="290" w:lineRule="atLeast"/>
              <w:rPr>
                <w:rFonts w:ascii="SimSun" w:eastAsia="SimSun" w:hAnsi="SimSun" w:hint="eastAsia"/>
                <w:spacing w:val="34"/>
                <w:sz w:val="21"/>
                <w:szCs w:val="21"/>
                <w:lang w:eastAsia="zh-CN"/>
              </w:rPr>
            </w:pPr>
            <w:r w:rsidRPr="00B610F9">
              <w:rPr>
                <w:rFonts w:ascii="SimSun" w:eastAsia="SimSun" w:hAnsi="SimSun" w:hint="eastAsia"/>
                <w:spacing w:val="34"/>
                <w:sz w:val="21"/>
                <w:szCs w:val="21"/>
                <w:lang w:eastAsia="zh-CN"/>
              </w:rPr>
              <w:t xml:space="preserve">　　（四）基本原则。坚持节能与发展相互促进，节能是为了更好地发展，实现科学发展必须节能；坚持开发与节约并举，节能优先，效率为本；坚持把节能作为转变经济增长方式的主攻方向，从根本上改变高耗能、高污染的粗放型经济增长方式；坚持发挥市场机制作用与实施政府宏观调控相结合，努力营造有利于节能的体制环境、政策环境和市场环境；坚持源头控制与存量挖潜、依法管理与政策激励、突出重点与全面推进相结合。</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（五）主要目标。到“十一五”期末，万元国内生产总值（按2005年价格计算）能耗下降到0.98吨标准煤，比“十五”期末降低20%左右，平均年节能</w:t>
            </w:r>
            <w:r w:rsidRPr="00A960F8">
              <w:rPr>
                <w:rFonts w:ascii="SimSun" w:eastAsia="SimSun" w:hAnsi="SimSun" w:hint="eastAsia"/>
                <w:sz w:val="21"/>
                <w:szCs w:val="21"/>
                <w:lang w:eastAsia="zh-CN"/>
              </w:rPr>
              <w:lastRenderedPageBreak/>
              <w:t>率为4.4%。重点行业主要产品单位能耗总体达到或接近本世纪初国际先进水平。初步建立起与社会主义市场经济体制相适应的比较完善的节能法规和标准体系、政策保障体系、技术支撑体系、监督管理体系，形成市场主体自觉节能的机制。</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三、加快构建节能型产业体系</w:t>
            </w:r>
          </w:p>
          <w:p w:rsidR="00C50947" w:rsidRPr="00A64D91" w:rsidRDefault="00C50947" w:rsidP="00A960F8">
            <w:pPr>
              <w:wordWrap/>
              <w:snapToGrid w:val="0"/>
              <w:spacing w:line="290" w:lineRule="atLeast"/>
              <w:rPr>
                <w:rFonts w:ascii="SimSun" w:eastAsia="SimSun" w:hAnsi="SimSun" w:hint="eastAsia"/>
                <w:spacing w:val="10"/>
                <w:sz w:val="21"/>
                <w:szCs w:val="21"/>
                <w:lang w:eastAsia="zh-CN"/>
              </w:rPr>
            </w:pPr>
            <w:r w:rsidRPr="00A64D91">
              <w:rPr>
                <w:rFonts w:ascii="SimSun" w:eastAsia="SimSun" w:hAnsi="SimSun" w:hint="eastAsia"/>
                <w:spacing w:val="10"/>
                <w:sz w:val="21"/>
                <w:szCs w:val="21"/>
                <w:lang w:eastAsia="zh-CN"/>
              </w:rPr>
              <w:t xml:space="preserve">　　（六）大力调整产业结构。各地区和有关部门要认真落实《国务院关于发布实施〈促进产业结构调整暂行规定〉的决定》（国发〔2005〕40号）要求，推动产业结构优化升级，促进经济增长由主要依靠工业带动和数量扩张带动，向三次产业协同带动和优化升级带动转变，立足节约能源推动发展。合理规划产业和地区布局，避免由于决策失误造成能源浪费。</w:t>
            </w:r>
          </w:p>
          <w:p w:rsidR="00C50947" w:rsidRPr="00A64D91" w:rsidRDefault="00C50947" w:rsidP="00A960F8">
            <w:pPr>
              <w:wordWrap/>
              <w:snapToGrid w:val="0"/>
              <w:spacing w:line="290" w:lineRule="atLeast"/>
              <w:rPr>
                <w:rFonts w:ascii="SimSun" w:eastAsia="SimSun" w:hAnsi="SimSun" w:hint="eastAsia"/>
                <w:spacing w:val="20"/>
                <w:sz w:val="21"/>
                <w:szCs w:val="21"/>
                <w:lang w:eastAsia="zh-CN"/>
              </w:rPr>
            </w:pPr>
            <w:r w:rsidRPr="00A64D91">
              <w:rPr>
                <w:rFonts w:ascii="SimSun" w:eastAsia="SimSun" w:hAnsi="SimSun" w:hint="eastAsia"/>
                <w:spacing w:val="20"/>
                <w:sz w:val="21"/>
                <w:szCs w:val="21"/>
                <w:lang w:eastAsia="zh-CN"/>
              </w:rPr>
              <w:t xml:space="preserve">　　（七）推动服务业加快发展。充分发挥服务业能耗低、污染少的优势，努力提高服务业在国民经济中的比重。要以专业化分工和提高社会效率为重点，积极发展生产服务业；以满足人们需求和方便群众生活为中心，提升生活服务业。大中城市要优先发展服务业，有条件的大中城市要逐步形成以服务经济为主的产业结构。</w:t>
            </w:r>
          </w:p>
          <w:p w:rsidR="00C50947" w:rsidRPr="00AF2A1A" w:rsidRDefault="00C50947" w:rsidP="00A960F8">
            <w:pPr>
              <w:wordWrap/>
              <w:snapToGrid w:val="0"/>
              <w:spacing w:line="290" w:lineRule="atLeast"/>
              <w:rPr>
                <w:rFonts w:ascii="SimSun" w:eastAsia="SimSun" w:hAnsi="SimSun" w:hint="eastAsia"/>
                <w:spacing w:val="10"/>
                <w:sz w:val="21"/>
                <w:szCs w:val="21"/>
                <w:lang w:eastAsia="zh-CN"/>
              </w:rPr>
            </w:pPr>
            <w:r w:rsidRPr="00AF2A1A">
              <w:rPr>
                <w:rFonts w:ascii="SimSun" w:eastAsia="SimSun" w:hAnsi="SimSun" w:hint="eastAsia"/>
                <w:spacing w:val="10"/>
                <w:sz w:val="21"/>
                <w:szCs w:val="21"/>
                <w:lang w:eastAsia="zh-CN"/>
              </w:rPr>
              <w:t xml:space="preserve">　　（八）积极调整工业结构。严格控制新开工高耗能项目，把能耗标准作为项目核准和备案的强制性门槛，遏制高耗能行业过快增长。对企业搬迁改造严格能耗准入管理。加快淘汰落后生产能力、工艺、技术和设备，不按期淘汰的企业，地方各级人民政府及有关部门要依法责令其停产或予以关闭，依法吊销排污许可证和停止供电，属实行生产许可证管理的，依法吊销生产许可证。积极推进企业联合重组，提高产业集中度和规模效益。</w:t>
            </w:r>
          </w:p>
          <w:p w:rsidR="00C50947" w:rsidRPr="00AF2A1A" w:rsidRDefault="00C50947" w:rsidP="00A960F8">
            <w:pPr>
              <w:wordWrap/>
              <w:snapToGrid w:val="0"/>
              <w:spacing w:line="290" w:lineRule="atLeast"/>
              <w:rPr>
                <w:rFonts w:ascii="SimSun" w:eastAsia="SimSun" w:hAnsi="SimSun" w:hint="eastAsia"/>
                <w:spacing w:val="14"/>
                <w:sz w:val="21"/>
                <w:szCs w:val="21"/>
                <w:lang w:eastAsia="zh-CN"/>
              </w:rPr>
            </w:pPr>
            <w:r w:rsidRPr="00A960F8">
              <w:rPr>
                <w:rFonts w:ascii="SimSun" w:eastAsia="SimSun" w:hAnsi="SimSun" w:hint="eastAsia"/>
                <w:sz w:val="21"/>
                <w:szCs w:val="21"/>
                <w:lang w:eastAsia="zh-CN"/>
              </w:rPr>
              <w:t xml:space="preserve">　</w:t>
            </w:r>
            <w:r w:rsidRPr="00AF2A1A">
              <w:rPr>
                <w:rFonts w:ascii="SimSun" w:eastAsia="SimSun" w:hAnsi="SimSun" w:hint="eastAsia"/>
                <w:spacing w:val="14"/>
                <w:sz w:val="21"/>
                <w:szCs w:val="21"/>
                <w:lang w:eastAsia="zh-CN"/>
              </w:rPr>
              <w:t xml:space="preserve">　（九）优化用能结构。大力发展高效清洁能源。逐步减少原煤直接使用，提高煤炭用于发电的比</w:t>
            </w:r>
            <w:r w:rsidRPr="00AF2A1A">
              <w:rPr>
                <w:rFonts w:ascii="SimSun" w:eastAsia="SimSun" w:hAnsi="SimSun" w:hint="eastAsia"/>
                <w:spacing w:val="14"/>
                <w:sz w:val="21"/>
                <w:szCs w:val="21"/>
                <w:lang w:eastAsia="zh-CN"/>
              </w:rPr>
              <w:lastRenderedPageBreak/>
              <w:t>重，发展煤炭气化和液化，提高转换效率。引导企业和居民合理用电。大力发展风能、太阳能、生物质能、地热能、水能等可再生能源和替代能源。</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四、着力抓好重点领域节能</w:t>
            </w:r>
          </w:p>
          <w:p w:rsidR="00C50947" w:rsidRPr="00790D1A" w:rsidRDefault="00C50947" w:rsidP="00A960F8">
            <w:pPr>
              <w:wordWrap/>
              <w:snapToGrid w:val="0"/>
              <w:spacing w:line="290" w:lineRule="atLeast"/>
              <w:rPr>
                <w:rFonts w:ascii="SimSun" w:eastAsia="SimSun" w:hAnsi="SimSun" w:hint="eastAsia"/>
                <w:spacing w:val="12"/>
                <w:sz w:val="21"/>
                <w:szCs w:val="21"/>
                <w:lang w:eastAsia="zh-CN"/>
              </w:rPr>
            </w:pPr>
            <w:r w:rsidRPr="00790D1A">
              <w:rPr>
                <w:rFonts w:ascii="SimSun" w:eastAsia="SimSun" w:hAnsi="SimSun" w:hint="eastAsia"/>
                <w:spacing w:val="12"/>
                <w:sz w:val="21"/>
                <w:szCs w:val="21"/>
                <w:lang w:eastAsia="zh-CN"/>
              </w:rPr>
              <w:t xml:space="preserve">　　（十）强化工业节能。突出抓好钢铁、有色金属、煤炭、电力、石油石化、化工、建材等重点耗能行业和年耗能1万吨标准煤以上企业的节能工作，组织实施千家企业节能行动，推动企业积极调整产品结构，加快节能技术改造，降低能源消耗。</w:t>
            </w:r>
          </w:p>
          <w:p w:rsidR="00C50947" w:rsidRPr="00790D1A" w:rsidRDefault="00C50947" w:rsidP="00A960F8">
            <w:pPr>
              <w:wordWrap/>
              <w:snapToGrid w:val="0"/>
              <w:spacing w:line="290" w:lineRule="atLeast"/>
              <w:rPr>
                <w:rFonts w:ascii="SimSun" w:eastAsia="SimSun" w:hAnsi="SimSun" w:hint="eastAsia"/>
                <w:spacing w:val="12"/>
                <w:sz w:val="21"/>
                <w:szCs w:val="21"/>
                <w:lang w:eastAsia="zh-CN"/>
              </w:rPr>
            </w:pPr>
            <w:r w:rsidRPr="00A960F8">
              <w:rPr>
                <w:rFonts w:ascii="SimSun" w:eastAsia="SimSun" w:hAnsi="SimSun" w:hint="eastAsia"/>
                <w:sz w:val="21"/>
                <w:szCs w:val="21"/>
                <w:lang w:eastAsia="zh-CN"/>
              </w:rPr>
              <w:t xml:space="preserve">　　</w:t>
            </w:r>
            <w:r w:rsidRPr="00790D1A">
              <w:rPr>
                <w:rFonts w:ascii="SimSun" w:eastAsia="SimSun" w:hAnsi="SimSun" w:hint="eastAsia"/>
                <w:spacing w:val="12"/>
                <w:sz w:val="21"/>
                <w:szCs w:val="21"/>
                <w:lang w:eastAsia="zh-CN"/>
              </w:rPr>
              <w:t>（十一）推进建筑节能。大力发展节能省地型建筑，推动新建住宅和公共建筑严格实施节能50%的设计标准，直辖市及有条件的地区要率先实施节能65%的标准。推动既有建筑的节能改造。大力发展新型墙体材料。</w:t>
            </w:r>
          </w:p>
          <w:p w:rsidR="00C50947" w:rsidRPr="002B55DB" w:rsidRDefault="00C50947" w:rsidP="00A960F8">
            <w:pPr>
              <w:wordWrap/>
              <w:snapToGrid w:val="0"/>
              <w:spacing w:line="290" w:lineRule="atLeast"/>
              <w:rPr>
                <w:rFonts w:ascii="SimSun" w:eastAsia="SimSun" w:hAnsi="SimSun" w:hint="eastAsia"/>
                <w:spacing w:val="18"/>
                <w:sz w:val="21"/>
                <w:szCs w:val="21"/>
                <w:lang w:eastAsia="zh-CN"/>
              </w:rPr>
            </w:pPr>
            <w:r w:rsidRPr="002B55DB">
              <w:rPr>
                <w:rFonts w:ascii="SimSun" w:eastAsia="SimSun" w:hAnsi="SimSun" w:hint="eastAsia"/>
                <w:spacing w:val="18"/>
                <w:sz w:val="21"/>
                <w:szCs w:val="21"/>
                <w:lang w:eastAsia="zh-CN"/>
              </w:rPr>
              <w:t xml:space="preserve">　　（十二）加强交通运输节能。积极推进节能型综合交通运输体系建设，加快发展铁路和内河运输，优先发展公共交通和轨道交通，加快淘汰老旧铁路机车、汽车、船舶，鼓励发展节能环保型交通工具，开发和推广车用代用燃料和清洁燃料汽车。</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（十三）引导商业和民用节能。在公用设施、宾馆商厦、写字楼、居民住宅中推广采用高效节能办公设备、家用电器、照明产品等。</w:t>
            </w:r>
          </w:p>
          <w:p w:rsidR="00C50947" w:rsidRPr="002B55DB" w:rsidRDefault="00C50947" w:rsidP="00A960F8">
            <w:pPr>
              <w:wordWrap/>
              <w:snapToGrid w:val="0"/>
              <w:spacing w:line="290" w:lineRule="atLeast"/>
              <w:rPr>
                <w:rFonts w:ascii="SimSun" w:eastAsia="SimSun" w:hAnsi="SimSun" w:hint="eastAsia"/>
                <w:spacing w:val="10"/>
                <w:sz w:val="21"/>
                <w:szCs w:val="21"/>
                <w:lang w:eastAsia="zh-CN"/>
              </w:rPr>
            </w:pPr>
            <w:r w:rsidRPr="00A960F8">
              <w:rPr>
                <w:rFonts w:ascii="SimSun" w:eastAsia="SimSun" w:hAnsi="SimSun" w:hint="eastAsia"/>
                <w:sz w:val="21"/>
                <w:szCs w:val="21"/>
                <w:lang w:eastAsia="zh-CN"/>
              </w:rPr>
              <w:t xml:space="preserve">　　</w:t>
            </w:r>
            <w:r w:rsidRPr="002B55DB">
              <w:rPr>
                <w:rFonts w:ascii="SimSun" w:eastAsia="SimSun" w:hAnsi="SimSun" w:hint="eastAsia"/>
                <w:spacing w:val="10"/>
                <w:sz w:val="21"/>
                <w:szCs w:val="21"/>
                <w:lang w:eastAsia="zh-CN"/>
              </w:rPr>
              <w:t>（十四）抓好农村节能。加快淘汰和更新高耗能落后农业机械和渔船装备，加快农业提水排灌机电设施更新改造，大力发展农村户用沼气和大中型畜禽养殖场沼气工程，推广省柴节煤灶，因地制宜发展小水电、风能、太阳能以及农作物秸秆气化集中供气系统。</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（十五）推动政府机构节能。各级政府部门和领导干部要从自身做起、厉行节约，在节能工作中发挥表率作用。重点抓好政府机构建筑物和采暖、空调、照明系统节能改造以及办公设备节</w:t>
            </w:r>
            <w:r w:rsidRPr="00A960F8">
              <w:rPr>
                <w:rFonts w:ascii="SimSun" w:eastAsia="SimSun" w:hAnsi="SimSun" w:hint="eastAsia"/>
                <w:sz w:val="21"/>
                <w:szCs w:val="21"/>
                <w:lang w:eastAsia="zh-CN"/>
              </w:rPr>
              <w:lastRenderedPageBreak/>
              <w:t>能，采取措施大力推动政府节能采购，稳步推进公务车改革。</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五、大力推进节能技术进步</w:t>
            </w:r>
          </w:p>
          <w:p w:rsidR="00C50947" w:rsidRPr="002B55DB" w:rsidRDefault="00C50947" w:rsidP="00A960F8">
            <w:pPr>
              <w:wordWrap/>
              <w:snapToGrid w:val="0"/>
              <w:spacing w:line="290" w:lineRule="atLeast"/>
              <w:rPr>
                <w:rFonts w:ascii="SimSun" w:eastAsia="SimSun" w:hAnsi="SimSun" w:hint="eastAsia"/>
                <w:spacing w:val="6"/>
                <w:sz w:val="21"/>
                <w:szCs w:val="21"/>
                <w:lang w:eastAsia="zh-CN"/>
              </w:rPr>
            </w:pPr>
            <w:r w:rsidRPr="002B55DB">
              <w:rPr>
                <w:rFonts w:ascii="SimSun" w:eastAsia="SimSun" w:hAnsi="SimSun" w:hint="eastAsia"/>
                <w:spacing w:val="6"/>
                <w:sz w:val="21"/>
                <w:szCs w:val="21"/>
                <w:lang w:eastAsia="zh-CN"/>
              </w:rPr>
              <w:t xml:space="preserve">　　（十六）加快先进节能技术、产品研发和推广应用。各级人民政府要把节能作为政府科技投入、推进高技术产业化的重点领域，支持科研单位和企业开发高效节能工艺、技术和产品，优先支持拥有自主知识产权的节能共性和关键技术示范，增强自主创新能力，解决技术瓶颈。采取多种方式加快高效节能产品的推广应用。有条件的地方可对达到超前性国家能效标准、经过认证的节能产品给予适当的财政支持，引导消费者使用。落实产品质量国家免检制度，鼓励高效节能产品生产企业做大做强。有关部门要制定和发布节能技术政策，组织行业共性技术的推广。</w:t>
            </w:r>
          </w:p>
          <w:p w:rsidR="00C50947" w:rsidRPr="002B55DB" w:rsidRDefault="00C50947" w:rsidP="00A960F8">
            <w:pPr>
              <w:wordWrap/>
              <w:snapToGrid w:val="0"/>
              <w:spacing w:line="290" w:lineRule="atLeast"/>
              <w:rPr>
                <w:rFonts w:ascii="SimSun" w:eastAsia="SimSun" w:hAnsi="SimSun" w:hint="eastAsia"/>
                <w:spacing w:val="14"/>
                <w:sz w:val="21"/>
                <w:szCs w:val="21"/>
                <w:lang w:eastAsia="zh-CN"/>
              </w:rPr>
            </w:pPr>
            <w:r w:rsidRPr="00A960F8">
              <w:rPr>
                <w:rFonts w:ascii="SimSun" w:eastAsia="SimSun" w:hAnsi="SimSun" w:hint="eastAsia"/>
                <w:sz w:val="21"/>
                <w:szCs w:val="21"/>
                <w:lang w:eastAsia="zh-CN"/>
              </w:rPr>
              <w:t xml:space="preserve">　　</w:t>
            </w:r>
            <w:r w:rsidRPr="002B55DB">
              <w:rPr>
                <w:rFonts w:ascii="SimSun" w:eastAsia="SimSun" w:hAnsi="SimSun" w:hint="eastAsia"/>
                <w:spacing w:val="14"/>
                <w:sz w:val="21"/>
                <w:szCs w:val="21"/>
                <w:lang w:eastAsia="zh-CN"/>
              </w:rPr>
              <w:t>（十七）全面实施重点节能工程。有关部门和地方人民政府及有关单位要认真组织落实“十一五”规划纲要提出的燃煤工业锅炉（窑炉）改造、区域热电联产、余热余压利用、节约和替代石油、电机系统节能、能量系统优化、建筑节能、绿色照明、政府机构节能以及节能监测和技术服务体系建设等十大重点节能工程。发展改革委要督促各地区、各有关部门和有关单位抓紧落实相关政策措施，确保工程配套资金到位，同时要会同有关部门切实做好重点工程、重大项目实施情况的监督检查。</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十八）培育节能服务体系。有关部门要抓紧研究制定加快节能服务体系建设的指导意见，促进各级各类节能技术服务机构转换机制、创新模式、拓宽领域，增强服务能力，提高服务水平。加快推行合同能源管理，推进企业节能技术改造。</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（十九）加强国际交流与合作。积极引进国外先进节能技术和管理经验，广泛开展与国际组织、金融机构及有关国家和地区在节能领域的合作。</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六、加大节能监督管理力度</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lastRenderedPageBreak/>
              <w:t xml:space="preserve">　　（二十）健全节能法律法规和标准体系。抓紧做好修订《中华人民共和国节约能源法》的有关工作，进一步严格节能管理制度，明确节能执法主体，强化政策激励，加大惩戒力度。研究制订有关节能的配套法规。加快组织制定和完善主要耗能行业能耗准入标准、节能设计规范，制定和完善主要工业耗能设备、机动车、建筑、家用电器、照明产品等能效标准以及公共建筑用能设备运行标准。各地区要研究制定本地区主要耗能产品和大型公共建筑单位能耗限额。</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二十一）加强规划指导。各地区、各有关部门要根据“十一五”规划纲要，把实现能耗降低的约束性目标作为本地区、本部门“十一五”规划和有关专项规划的重要内容，明确目标、任务和政策措施，认真制定和实施本地区和行业的节能规划。</w:t>
            </w:r>
          </w:p>
          <w:p w:rsidR="00C50947" w:rsidRPr="00C7676C" w:rsidRDefault="00C50947" w:rsidP="00A960F8">
            <w:pPr>
              <w:wordWrap/>
              <w:snapToGrid w:val="0"/>
              <w:spacing w:line="290" w:lineRule="atLeast"/>
              <w:rPr>
                <w:rFonts w:ascii="SimSun" w:eastAsia="SimSun" w:hAnsi="SimSun" w:hint="eastAsia"/>
                <w:spacing w:val="12"/>
                <w:sz w:val="21"/>
                <w:szCs w:val="21"/>
                <w:lang w:eastAsia="zh-CN"/>
              </w:rPr>
            </w:pPr>
            <w:r w:rsidRPr="00A960F8">
              <w:rPr>
                <w:rFonts w:ascii="SimSun" w:eastAsia="SimSun" w:hAnsi="SimSun" w:hint="eastAsia"/>
                <w:sz w:val="21"/>
                <w:szCs w:val="21"/>
                <w:lang w:eastAsia="zh-CN"/>
              </w:rPr>
              <w:t xml:space="preserve">　　</w:t>
            </w:r>
            <w:r w:rsidRPr="00C7676C">
              <w:rPr>
                <w:rFonts w:ascii="SimSun" w:eastAsia="SimSun" w:hAnsi="SimSun" w:hint="eastAsia"/>
                <w:spacing w:val="12"/>
                <w:sz w:val="21"/>
                <w:szCs w:val="21"/>
                <w:lang w:eastAsia="zh-CN"/>
              </w:rPr>
              <w:t>（二十二）建立节能目标责任制和评价考核体系。发展改革委要将“十一五”规划纲要确定的单位国内生产总值能耗降低目标分解落实到各省、自治区、直辖市，省级人民政府要将目标逐级分解落实到各市、县以及重点耗能企业，实行严格的目标责任制。统计局、发展改革委等部门每年要定期公布各地区能源消耗情况；省级人民政府要建立本地区能耗公报制度。要将能耗指标纳入各地经济社会发展综合评价和年度考核体系，作为地方各级人民政府领导班子和领导干部任期内贯彻落实科学发展观的重要考核内容，作为国有大中型企业负责人经营业绩的重要考核内容，实行节能工作问责制。发展改革委要会同有关部门抓紧制定实施办法。</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二十三）建立固定资产投资项目节能评估和审查制度。有关部门和地方人民政府要对固定资产投资项目（含新建、改建、扩建项目）进行节能评估和审查。对未进行节能审查或未能通过节能审查的项目一律不得审批、核准，从源头杜绝能源的浪费。对擅自批准项目</w:t>
            </w:r>
            <w:r w:rsidRPr="00A960F8">
              <w:rPr>
                <w:rFonts w:ascii="SimSun" w:eastAsia="SimSun" w:hAnsi="SimSun" w:hint="eastAsia"/>
                <w:sz w:val="21"/>
                <w:szCs w:val="21"/>
                <w:lang w:eastAsia="zh-CN"/>
              </w:rPr>
              <w:lastRenderedPageBreak/>
              <w:t>建设的，要依法依规追究直接责任人的责任。发展改革委要会同有关部门制定固定资产投资项目节能评估和审查的具体办法。</w:t>
            </w:r>
          </w:p>
          <w:p w:rsidR="00C50947" w:rsidRPr="00C7676C" w:rsidRDefault="00C50947" w:rsidP="00A960F8">
            <w:pPr>
              <w:wordWrap/>
              <w:snapToGrid w:val="0"/>
              <w:spacing w:line="290" w:lineRule="atLeast"/>
              <w:rPr>
                <w:rFonts w:ascii="SimSun" w:eastAsia="SimSun" w:hAnsi="SimSun" w:hint="eastAsia"/>
                <w:spacing w:val="10"/>
                <w:sz w:val="21"/>
                <w:szCs w:val="21"/>
                <w:lang w:eastAsia="zh-CN"/>
              </w:rPr>
            </w:pPr>
            <w:r w:rsidRPr="00C7676C">
              <w:rPr>
                <w:rFonts w:ascii="SimSun" w:eastAsia="SimSun" w:hAnsi="SimSun" w:hint="eastAsia"/>
                <w:spacing w:val="10"/>
                <w:sz w:val="21"/>
                <w:szCs w:val="21"/>
                <w:lang w:eastAsia="zh-CN"/>
              </w:rPr>
              <w:t xml:space="preserve">　　（二十四）强化重点耗能企业节能管理。重点耗能企业要建立严格的节能管理制度和有效的激励机制，进一步调动广大职工节能降耗的积极性。要强化基础工作，配备专职人员，将节能降耗的目标和责任落实到车间、班组和个人，并加强监督检查。有关部门和地方各级人民政府要加强对重点耗能企业节能情况的跟踪、指导和监督，定期公布重点企业能源利用状况。其中，对实施千家企业节能行动的高耗能企业，发展改革委要与各相关省级人民政府和有关中央企业签订节能目标责任书，强化节能目标责任和考核。</w:t>
            </w:r>
          </w:p>
          <w:p w:rsidR="00C50947" w:rsidRPr="00C7676C" w:rsidRDefault="00C50947" w:rsidP="00A960F8">
            <w:pPr>
              <w:wordWrap/>
              <w:snapToGrid w:val="0"/>
              <w:spacing w:line="290" w:lineRule="atLeast"/>
              <w:rPr>
                <w:rFonts w:ascii="SimSun" w:eastAsia="SimSun" w:hAnsi="SimSun" w:hint="eastAsia"/>
                <w:spacing w:val="12"/>
                <w:sz w:val="21"/>
                <w:szCs w:val="21"/>
                <w:lang w:eastAsia="zh-CN"/>
              </w:rPr>
            </w:pPr>
            <w:r w:rsidRPr="00C7676C">
              <w:rPr>
                <w:rFonts w:ascii="SimSun" w:eastAsia="SimSun" w:hAnsi="SimSun" w:hint="eastAsia"/>
                <w:spacing w:val="12"/>
                <w:sz w:val="21"/>
                <w:szCs w:val="21"/>
                <w:lang w:eastAsia="zh-CN"/>
              </w:rPr>
              <w:t xml:space="preserve">　　（二十五）完善能效标识和节能产品认证制度。加快实施强制性能效标识制度，扩大能效标识在家用电器、电动机、汽车和建筑上的应用，不断提高能效标识的社会认知度，引导社会消费行为，促进企业加快高效节能产品的研发。推动自愿性节能产品认证，规范认证行为，扩展认证范围，推动建立国际协调互认。</w:t>
            </w:r>
          </w:p>
          <w:p w:rsidR="00C50947" w:rsidRPr="00C7676C" w:rsidRDefault="00C50947" w:rsidP="00A960F8">
            <w:pPr>
              <w:wordWrap/>
              <w:snapToGrid w:val="0"/>
              <w:spacing w:line="290" w:lineRule="atLeast"/>
              <w:rPr>
                <w:rFonts w:ascii="SimSun" w:eastAsia="SimSun" w:hAnsi="SimSun" w:hint="eastAsia"/>
                <w:spacing w:val="20"/>
                <w:sz w:val="21"/>
                <w:szCs w:val="21"/>
                <w:lang w:eastAsia="zh-CN"/>
              </w:rPr>
            </w:pPr>
            <w:r w:rsidRPr="00C7676C">
              <w:rPr>
                <w:rFonts w:ascii="SimSun" w:eastAsia="SimSun" w:hAnsi="SimSun" w:hint="eastAsia"/>
                <w:spacing w:val="20"/>
                <w:sz w:val="21"/>
                <w:szCs w:val="21"/>
                <w:lang w:eastAsia="zh-CN"/>
              </w:rPr>
              <w:t xml:space="preserve">　　（二十六）加强电力需求侧和电力调度管理。充分发挥电力需求侧管理的综合优势，优化城市、企业用电方案，推广应用高效节能技术，推进能效电厂建设，提高电能使用效率。改进发电调度规则，优先安排清洁能源发电，对燃煤火电机组进行优化调度，限制能耗高、污染重的低效机组发电，实现电力节能、环保和经济调度。</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（二十七）控制室内空调温度。所有公共建筑内的单位，包括国家机关、社会团体、企事业组织和个体工商户，除特定用途外，夏季室内空调温度设置不低于</w:t>
            </w:r>
            <w:smartTag w:uri="urn:schemas-microsoft-com:office:smarttags" w:element="chmetcnv">
              <w:smartTagPr>
                <w:attr w:name="UnitName" w:val="摄氏度"/>
                <w:attr w:name="SourceValue" w:val="26"/>
                <w:attr w:name="HasSpace" w:val="False"/>
                <w:attr w:name="Negative" w:val="False"/>
                <w:attr w:name="NumberType" w:val="1"/>
                <w:attr w:name="TCSC" w:val="0"/>
              </w:smartTagPr>
              <w:r w:rsidRPr="00A960F8">
                <w:rPr>
                  <w:rFonts w:ascii="SimSun" w:eastAsia="SimSun" w:hAnsi="SimSun" w:hint="eastAsia"/>
                  <w:sz w:val="21"/>
                  <w:szCs w:val="21"/>
                  <w:lang w:eastAsia="zh-CN"/>
                </w:rPr>
                <w:t>26摄氏度</w:t>
              </w:r>
            </w:smartTag>
            <w:r w:rsidRPr="00A960F8">
              <w:rPr>
                <w:rFonts w:ascii="SimSun" w:eastAsia="SimSun" w:hAnsi="SimSun" w:hint="eastAsia"/>
                <w:sz w:val="21"/>
                <w:szCs w:val="21"/>
                <w:lang w:eastAsia="zh-CN"/>
              </w:rPr>
              <w:t>，冬季室内空调温度设置不高于</w:t>
            </w:r>
            <w:smartTag w:uri="urn:schemas-microsoft-com:office:smarttags" w:element="chmetcnv">
              <w:smartTagPr>
                <w:attr w:name="UnitName" w:val="摄氏度"/>
                <w:attr w:name="SourceValue" w:val="20"/>
                <w:attr w:name="HasSpace" w:val="False"/>
                <w:attr w:name="Negative" w:val="False"/>
                <w:attr w:name="NumberType" w:val="1"/>
                <w:attr w:name="TCSC" w:val="0"/>
              </w:smartTagPr>
              <w:r w:rsidRPr="00A960F8">
                <w:rPr>
                  <w:rFonts w:ascii="SimSun" w:eastAsia="SimSun" w:hAnsi="SimSun" w:hint="eastAsia"/>
                  <w:sz w:val="21"/>
                  <w:szCs w:val="21"/>
                  <w:lang w:eastAsia="zh-CN"/>
                </w:rPr>
                <w:t>20摄氏度</w:t>
              </w:r>
            </w:smartTag>
            <w:r w:rsidRPr="00A960F8">
              <w:rPr>
                <w:rFonts w:ascii="SimSun" w:eastAsia="SimSun" w:hAnsi="SimSun" w:hint="eastAsia"/>
                <w:sz w:val="21"/>
                <w:szCs w:val="21"/>
                <w:lang w:eastAsia="zh-CN"/>
              </w:rPr>
              <w:t>。有关部门要据此修</w:t>
            </w:r>
            <w:r w:rsidRPr="00A960F8">
              <w:rPr>
                <w:rFonts w:ascii="SimSun" w:eastAsia="SimSun" w:hAnsi="SimSun" w:hint="eastAsia"/>
                <w:sz w:val="21"/>
                <w:szCs w:val="21"/>
                <w:lang w:eastAsia="zh-CN"/>
              </w:rPr>
              <w:lastRenderedPageBreak/>
              <w:t>订完善公共建筑室内温度有关标准，并加强监督检查。</w:t>
            </w:r>
          </w:p>
          <w:p w:rsidR="00C50947" w:rsidRPr="00C7676C" w:rsidRDefault="00C50947" w:rsidP="00A960F8">
            <w:pPr>
              <w:wordWrap/>
              <w:snapToGrid w:val="0"/>
              <w:spacing w:line="290" w:lineRule="atLeast"/>
              <w:rPr>
                <w:rFonts w:ascii="SimSun" w:eastAsia="SimSun" w:hAnsi="SimSun" w:hint="eastAsia"/>
                <w:spacing w:val="6"/>
                <w:sz w:val="21"/>
                <w:szCs w:val="21"/>
                <w:lang w:eastAsia="zh-CN"/>
              </w:rPr>
            </w:pPr>
            <w:r w:rsidRPr="00C7676C">
              <w:rPr>
                <w:rFonts w:ascii="SimSun" w:eastAsia="SimSun" w:hAnsi="SimSun" w:hint="eastAsia"/>
                <w:spacing w:val="6"/>
                <w:sz w:val="21"/>
                <w:szCs w:val="21"/>
                <w:lang w:eastAsia="zh-CN"/>
              </w:rPr>
              <w:t xml:space="preserve">　　（二十八）加大节能监督检查力度。有关部门和地方各级人民政府要加大节能工作的监督检查力度，重点检查高耗能企业及公共设施的用能情况、固定资产投资项目节能评估和审查情况、禁止淘汰设备异地再用情况，以及产品能效标准和标识、建筑节能设计标准、行业设计规范执行等情况。达不到建筑节能标准的建筑物不准开工建设和销售。严禁生产、销售和使用国家明令淘汰的高耗能产品。要严厉打击报废机动车和船舶等违法交易活动。节能主管部门和质量技术监督部门要加大监督检查和处罚力度，对违法行为要公开曝光。</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七、建立健全节能保障机制</w:t>
            </w:r>
          </w:p>
          <w:p w:rsidR="00C50947" w:rsidRPr="00C7676C" w:rsidRDefault="00C50947" w:rsidP="00A960F8">
            <w:pPr>
              <w:wordWrap/>
              <w:snapToGrid w:val="0"/>
              <w:spacing w:line="290" w:lineRule="atLeast"/>
              <w:rPr>
                <w:rFonts w:ascii="SimSun" w:eastAsia="SimSun" w:hAnsi="SimSun" w:hint="eastAsia"/>
                <w:spacing w:val="10"/>
                <w:sz w:val="21"/>
                <w:szCs w:val="21"/>
                <w:lang w:eastAsia="zh-CN"/>
              </w:rPr>
            </w:pPr>
            <w:r w:rsidRPr="00C7676C">
              <w:rPr>
                <w:rFonts w:ascii="SimSun" w:eastAsia="SimSun" w:hAnsi="SimSun" w:hint="eastAsia"/>
                <w:spacing w:val="10"/>
                <w:sz w:val="21"/>
                <w:szCs w:val="21"/>
                <w:lang w:eastAsia="zh-CN"/>
              </w:rPr>
              <w:t xml:space="preserve">　　（二十九）深化能源价格改革。加强和改进电价管理，建立成本约束机制；完善电力分时电价办法，引导用户合理用电、节约用电；扩大差别电价实施范围，抑制高耗能产业盲目扩张，促进结构调整。落实石油综合配套调价方案，理顺国内成品油价格。继续推进天然气价格改革，建立天然气与可替代能源的价格挂钩和动态调整机制。全面推进煤炭价格市场化改革。研究制定能耗超限额加价的政策。</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加大政府对节能的支持力度。各级人民政府要对节能技术与产品推广、示范试点、宣传培训、信息服务和表彰奖励等工作给予支持，所需节能经费纳入各级人民政府财政预算。“十一五”期间，国家每年安排一定的资金，用于支持节能重大项目、示范项目及高效节能产品的推广。</w:t>
            </w:r>
          </w:p>
          <w:p w:rsidR="00C50947" w:rsidRPr="00C7676C" w:rsidRDefault="00C50947" w:rsidP="00A960F8">
            <w:pPr>
              <w:wordWrap/>
              <w:snapToGrid w:val="0"/>
              <w:spacing w:line="290" w:lineRule="atLeast"/>
              <w:rPr>
                <w:rFonts w:ascii="SimSun" w:eastAsia="SimSun" w:hAnsi="SimSun" w:hint="eastAsia"/>
                <w:spacing w:val="16"/>
                <w:sz w:val="21"/>
                <w:szCs w:val="21"/>
                <w:lang w:eastAsia="zh-CN"/>
              </w:rPr>
            </w:pPr>
            <w:r w:rsidRPr="00A960F8">
              <w:rPr>
                <w:rFonts w:ascii="SimSun" w:eastAsia="SimSun" w:hAnsi="SimSun" w:hint="eastAsia"/>
                <w:sz w:val="21"/>
                <w:szCs w:val="21"/>
                <w:lang w:eastAsia="zh-CN"/>
              </w:rPr>
              <w:t xml:space="preserve">　　</w:t>
            </w:r>
            <w:r w:rsidRPr="00C7676C">
              <w:rPr>
                <w:rFonts w:ascii="SimSun" w:eastAsia="SimSun" w:hAnsi="SimSun" w:hint="eastAsia"/>
                <w:spacing w:val="16"/>
                <w:sz w:val="21"/>
                <w:szCs w:val="21"/>
                <w:lang w:eastAsia="zh-CN"/>
              </w:rPr>
              <w:t>（三十一）实行节能税收优惠政策。发展改革委要会同有关部门抓紧制定《节能产品目录》，对生产和使用列入《节能产品目录》的产品，财政部、税务总局要会同有关部门抓紧研究提出具体的税收优惠政策，报国务院审批。严格实施控制高耗能、高污染、资源性产品</w:t>
            </w:r>
            <w:r w:rsidRPr="00C7676C">
              <w:rPr>
                <w:rFonts w:ascii="SimSun" w:eastAsia="SimSun" w:hAnsi="SimSun" w:hint="eastAsia"/>
                <w:spacing w:val="16"/>
                <w:sz w:val="21"/>
                <w:szCs w:val="21"/>
                <w:lang w:eastAsia="zh-CN"/>
              </w:rPr>
              <w:lastRenderedPageBreak/>
              <w:t>出口的政策措施。研究建立促进能源节约的燃油税收制度，以及控制高耗能加工贸易和抑制不合理能源消费的有关税收政策。抓紧研究并适时实施不同种类能源矿产资源计税方法改革方案。根据资源条件和市场变化情况，适当提高有关资源税征收标准。</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（三十二）拓宽节能融资渠道。各类金融机构要切实加大对节能项目的信贷支持力度，推动和引导社会各方面加强对节能的资金投入。要鼓励企业通过市场直接融资，加快进行节能降耗技术改造。</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三）推进城镇供热体制改革。加快城镇供热商品化、货币化，将采暖补贴由“暗补”变“明补”，加强供热计量，推进按用热量计量收费制度。完善供热价格形成机制，有关部门要抓紧研究制定建筑供热采暖按热量收费的政策，培育有利于节能的供热市场。</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四）实行节能奖励制度。各地区、各部门对在节能管理、节能科学技术研究和推广工作中做出显著成绩的单位及个人要给予表彰和奖励。能源生产经营单位和用能单位要制定科学合理的节能奖励办法，结合本单位的实际情况，对节能工作中作出贡献的集体、个人给予表彰和奖励，节能奖励计入工资总额。</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八、加强节能管理队伍建设和基础工作</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五）加强节能管理队伍建设。各级人民政府要加强节能管理队伍建设，充实节能管理力量，完善节能监督体系，强化对本行政区域内节能工作的监督管理和日常监察（监测）工作，依法开展节能执法和监察（监测）。在整合现有相关机构的基础上，组建国家节能中心，开展政策研究、固定资产投资项目节能评估、技术推广、宣传培训、信息咨询、国际交流与合作等工作。</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（三十六）加强能源统计和计量管理。各级人民政府要为统计部门依法行</w:t>
            </w:r>
            <w:r w:rsidRPr="00A960F8">
              <w:rPr>
                <w:rFonts w:ascii="SimSun" w:eastAsia="SimSun" w:hAnsi="SimSun" w:hint="eastAsia"/>
                <w:sz w:val="21"/>
                <w:szCs w:val="21"/>
                <w:lang w:eastAsia="zh-CN"/>
              </w:rPr>
              <w:lastRenderedPageBreak/>
              <w:t>使节能统计调查、统计执法和数据发布等提供必要的工作保障。各级统计部门要切实加强能源统计，充实必要的人员，完善统计制度，改进统计方法，建立能够反映各地区能耗水平、节能目标责任和评价考核制度的节能统计体系。要强化对单位国内（地区）生产总值能耗指标的审核，确保统计数据准确、及时。各级质量技术监督部门要督促企业合理配备能源计量器具，加强能源计量管理。</w:t>
            </w:r>
          </w:p>
          <w:p w:rsidR="00C50947" w:rsidRPr="002F1F6D" w:rsidRDefault="00C50947" w:rsidP="00A960F8">
            <w:pPr>
              <w:wordWrap/>
              <w:snapToGrid w:val="0"/>
              <w:spacing w:line="290" w:lineRule="atLeast"/>
              <w:rPr>
                <w:rFonts w:ascii="SimSun" w:eastAsia="SimSun" w:hAnsi="SimSun" w:hint="eastAsia"/>
                <w:spacing w:val="12"/>
                <w:sz w:val="21"/>
                <w:szCs w:val="21"/>
                <w:lang w:eastAsia="zh-CN"/>
              </w:rPr>
            </w:pPr>
            <w:r w:rsidRPr="00A960F8">
              <w:rPr>
                <w:rFonts w:ascii="SimSun" w:eastAsia="SimSun" w:hAnsi="SimSun" w:hint="eastAsia"/>
                <w:sz w:val="21"/>
                <w:szCs w:val="21"/>
                <w:lang w:eastAsia="zh-CN"/>
              </w:rPr>
              <w:t xml:space="preserve">　　</w:t>
            </w:r>
            <w:r w:rsidRPr="002F1F6D">
              <w:rPr>
                <w:rFonts w:ascii="SimSun" w:eastAsia="SimSun" w:hAnsi="SimSun" w:hint="eastAsia"/>
                <w:spacing w:val="12"/>
                <w:sz w:val="21"/>
                <w:szCs w:val="21"/>
                <w:lang w:eastAsia="zh-CN"/>
              </w:rPr>
              <w:t>（三十七）加大节能宣传、教育和培训力度。新闻出版、广播影视、文化等部门和有关社会团体要组织开展形式多样的节能宣传活动，广泛宣传我国的能源形势和节能的重要意义，弘扬节能先进典型，曝光浪费行为，引导合理消费。教育部门要将节能知识纳入基础教育、高等教育、职业教育培训体系。各级工会、共青团组织要重视和加强对广大职工特别是青年职工的节能教育，广泛开展节能合理化建议活动。有关行业协会要协助政府做好行业节能管理、技术推广、宣传培训、信息咨询和行业统计等工作。各级科协组织要围绕节能开展系列科普活动。要认真组织开展一年一度的全国节能宣传周活动，加强经常性的节能宣传和培训。要动员全社会节能，在全社会倡导健康、文明、节俭、适度的消费理念，用节约型的消费理念引导消费方式的变革。要大力倡导节约风尚，使节能成为每个公民的良好习惯和自觉行动。</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九、加强组织领导</w:t>
            </w:r>
          </w:p>
          <w:p w:rsidR="00C50947" w:rsidRPr="00A960F8" w:rsidRDefault="00C50947" w:rsidP="00A960F8">
            <w:pPr>
              <w:wordWrap/>
              <w:snapToGrid w:val="0"/>
              <w:spacing w:line="290" w:lineRule="atLeast"/>
              <w:rPr>
                <w:rFonts w:ascii="SimSun" w:eastAsia="SimSun" w:hAnsi="SimSun" w:hint="eastAsia"/>
                <w:sz w:val="21"/>
                <w:szCs w:val="21"/>
                <w:lang w:eastAsia="zh-CN"/>
              </w:rPr>
            </w:pPr>
            <w:r w:rsidRPr="00A960F8">
              <w:rPr>
                <w:rFonts w:ascii="SimSun" w:eastAsia="SimSun" w:hAnsi="SimSun" w:hint="eastAsia"/>
                <w:sz w:val="21"/>
                <w:szCs w:val="21"/>
                <w:lang w:eastAsia="zh-CN"/>
              </w:rPr>
              <w:t xml:space="preserve">　　（三十八）切实加强节能工作的组织领导。各省、自治区、直辖市人民政府和各有关部门要按照本决定的精神，努力抓好落实。省级人民政府要对本地区节能工作负总责，把节能工作纳入政府重要议事日程，主要领导要亲自抓，并建立相应的协调机制，明确相关部门的责任和分工，确保责任到位、措施到位、投入到位。省级人民政府、国务院</w:t>
            </w:r>
            <w:r w:rsidRPr="00A960F8">
              <w:rPr>
                <w:rFonts w:ascii="SimSun" w:eastAsia="SimSun" w:hAnsi="SimSun" w:hint="eastAsia"/>
                <w:sz w:val="21"/>
                <w:szCs w:val="21"/>
                <w:lang w:eastAsia="zh-CN"/>
              </w:rPr>
              <w:lastRenderedPageBreak/>
              <w:t>有关部门要在本决定下发后2个月内提出本地区、本行业节能工作实施方案报国务院；中央企业要在本决定下发后2个月内提出本企业节能工作实施方案，由国资委汇总报国务院。发展改革委要会同有关部门，加强指导和协调，认真监督检查本决定的贯彻执行情况，并向国务院报告。</w:t>
            </w:r>
          </w:p>
          <w:p w:rsidR="00C50947" w:rsidRPr="00A960F8" w:rsidRDefault="00C50947" w:rsidP="00A960F8">
            <w:pPr>
              <w:wordWrap/>
              <w:snapToGrid w:val="0"/>
              <w:spacing w:line="290" w:lineRule="atLeast"/>
              <w:rPr>
                <w:rFonts w:ascii="SimSun" w:eastAsia="SimSun" w:hAnsi="SimSun" w:hint="eastAsia"/>
                <w:sz w:val="21"/>
                <w:szCs w:val="21"/>
                <w:lang w:eastAsia="zh-CN"/>
              </w:rPr>
            </w:pPr>
          </w:p>
          <w:p w:rsidR="00C50947" w:rsidRPr="00A960F8" w:rsidRDefault="00C50947" w:rsidP="001B6AAE">
            <w:pPr>
              <w:wordWrap/>
              <w:snapToGrid w:val="0"/>
              <w:spacing w:line="290" w:lineRule="atLeast"/>
              <w:jc w:val="right"/>
              <w:rPr>
                <w:rFonts w:ascii="SimSun" w:eastAsia="SimSun" w:hAnsi="SimSun"/>
                <w:sz w:val="21"/>
                <w:szCs w:val="21"/>
                <w:lang w:eastAsia="zh-CN"/>
              </w:rPr>
            </w:pPr>
            <w:r w:rsidRPr="00A960F8">
              <w:rPr>
                <w:rFonts w:ascii="SimSun" w:eastAsia="SimSun" w:hAnsi="SimSun" w:hint="eastAsia"/>
                <w:sz w:val="21"/>
                <w:szCs w:val="21"/>
                <w:lang w:eastAsia="zh-CN"/>
              </w:rPr>
              <w:t xml:space="preserve">　　　　　　　　　　　　　　　　　　　　　　　　　　　　　  国务院　　　　　　　　　　　　　　　　　　　　　　　　　  二○○六年八月六日</w:t>
            </w:r>
          </w:p>
          <w:p w:rsidR="00707CD4" w:rsidRPr="00A960F8" w:rsidRDefault="00707CD4" w:rsidP="00A960F8">
            <w:pPr>
              <w:wordWrap/>
              <w:snapToGrid w:val="0"/>
              <w:spacing w:line="290" w:lineRule="atLeast"/>
              <w:rPr>
                <w:rFonts w:ascii="SimSun" w:eastAsia="SimSun" w:hAnsi="SimSun"/>
                <w:sz w:val="21"/>
                <w:szCs w:val="21"/>
                <w:lang w:eastAsia="zh-CN"/>
              </w:rPr>
            </w:pPr>
          </w:p>
        </w:tc>
      </w:tr>
    </w:tbl>
    <w:p w:rsidR="003C3FC3" w:rsidRDefault="003C3FC3">
      <w:pPr>
        <w:rPr>
          <w:lang w:eastAsia="zh-CN"/>
        </w:rPr>
      </w:pPr>
    </w:p>
    <w:sectPr w:rsidR="003C3FC3" w:rsidSect="00707CD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C3" w:rsidRDefault="003C3FC3" w:rsidP="00707CD4">
      <w:r>
        <w:separator/>
      </w:r>
    </w:p>
  </w:endnote>
  <w:endnote w:type="continuationSeparator" w:id="1">
    <w:p w:rsidR="003C3FC3" w:rsidRDefault="003C3FC3" w:rsidP="00707CD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C3" w:rsidRDefault="003C3FC3" w:rsidP="00707CD4">
      <w:r>
        <w:separator/>
      </w:r>
    </w:p>
  </w:footnote>
  <w:footnote w:type="continuationSeparator" w:id="1">
    <w:p w:rsidR="003C3FC3" w:rsidRDefault="003C3FC3" w:rsidP="00707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CD4"/>
    <w:rsid w:val="0000107B"/>
    <w:rsid w:val="00080159"/>
    <w:rsid w:val="001B6AAE"/>
    <w:rsid w:val="002B55DB"/>
    <w:rsid w:val="002F1F6D"/>
    <w:rsid w:val="003C3FC3"/>
    <w:rsid w:val="004845CA"/>
    <w:rsid w:val="005D6196"/>
    <w:rsid w:val="00707CD4"/>
    <w:rsid w:val="00790D1A"/>
    <w:rsid w:val="00A12DC3"/>
    <w:rsid w:val="00A64D91"/>
    <w:rsid w:val="00A960F8"/>
    <w:rsid w:val="00AF2A1A"/>
    <w:rsid w:val="00B610F9"/>
    <w:rsid w:val="00BA7394"/>
    <w:rsid w:val="00BD735C"/>
    <w:rsid w:val="00C50947"/>
    <w:rsid w:val="00C7676C"/>
    <w:rsid w:val="00E00D2E"/>
    <w:rsid w:val="00FE61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contacts" w:name="GivenName"/>
  <w:smartTagType w:namespaceuri="urn:schemas:contacts" w:name="Sn"/>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7B"/>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CD4"/>
    <w:pPr>
      <w:tabs>
        <w:tab w:val="center" w:pos="4513"/>
        <w:tab w:val="right" w:pos="9026"/>
      </w:tabs>
      <w:snapToGrid w:val="0"/>
    </w:pPr>
  </w:style>
  <w:style w:type="character" w:customStyle="1" w:styleId="Char">
    <w:name w:val="머리글 Char"/>
    <w:basedOn w:val="a0"/>
    <w:link w:val="a3"/>
    <w:uiPriority w:val="99"/>
    <w:semiHidden/>
    <w:rsid w:val="00707CD4"/>
  </w:style>
  <w:style w:type="paragraph" w:styleId="a4">
    <w:name w:val="footer"/>
    <w:basedOn w:val="a"/>
    <w:link w:val="Char0"/>
    <w:uiPriority w:val="99"/>
    <w:semiHidden/>
    <w:unhideWhenUsed/>
    <w:rsid w:val="00707CD4"/>
    <w:pPr>
      <w:tabs>
        <w:tab w:val="center" w:pos="4513"/>
        <w:tab w:val="right" w:pos="9026"/>
      </w:tabs>
      <w:snapToGrid w:val="0"/>
    </w:pPr>
  </w:style>
  <w:style w:type="character" w:customStyle="1" w:styleId="Char0">
    <w:name w:val="바닥글 Char"/>
    <w:basedOn w:val="a0"/>
    <w:link w:val="a4"/>
    <w:uiPriority w:val="99"/>
    <w:semiHidden/>
    <w:rsid w:val="00707CD4"/>
  </w:style>
  <w:style w:type="table" w:styleId="a5">
    <w:name w:val="Table Grid"/>
    <w:basedOn w:val="a1"/>
    <w:uiPriority w:val="59"/>
    <w:rsid w:val="00707C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0107B"/>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pagenumber">
    <w:name w:val="page number"/>
    <w:basedOn w:val="a"/>
    <w:rsid w:val="0000107B"/>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2811</Words>
  <Characters>16027</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19</cp:revision>
  <dcterms:created xsi:type="dcterms:W3CDTF">2010-07-29T02:22:00Z</dcterms:created>
  <dcterms:modified xsi:type="dcterms:W3CDTF">2010-07-29T02:44:00Z</dcterms:modified>
</cp:coreProperties>
</file>